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817DF" w14:textId="5E040116" w:rsidR="00663E50" w:rsidRPr="00793731" w:rsidRDefault="001E1DB2" w:rsidP="00793731">
      <w:pPr>
        <w:pStyle w:val="Heading1"/>
        <w:jc w:val="center"/>
        <w:rPr>
          <w:rFonts w:ascii="Roboto" w:eastAsia="Arial Unicode MS" w:hAnsi="Roboto"/>
          <w:u w:val="single"/>
        </w:rPr>
      </w:pPr>
      <w:r w:rsidRPr="00793731">
        <w:rPr>
          <w:rFonts w:ascii="Roboto" w:eastAsia="Arial Unicode MS" w:hAnsi="Roboto"/>
          <w:u w:val="single"/>
        </w:rPr>
        <w:t>Community Vendor Process</w:t>
      </w:r>
    </w:p>
    <w:p w14:paraId="5AAA98EF" w14:textId="77777777" w:rsidR="00793731" w:rsidRPr="00793731" w:rsidRDefault="00793731" w:rsidP="00793731">
      <w:pPr>
        <w:rPr>
          <w:rFonts w:eastAsia="Arial Unicode MS"/>
        </w:rPr>
      </w:pPr>
    </w:p>
    <w:p w14:paraId="440B07BD" w14:textId="7634B686" w:rsidR="001E1DB2" w:rsidRPr="00793731" w:rsidRDefault="001E1DB2" w:rsidP="000F38F2">
      <w:pPr>
        <w:rPr>
          <w:rFonts w:ascii="Roboto" w:eastAsia="Arial Unicode MS" w:hAnsi="Roboto"/>
          <w:sz w:val="22"/>
        </w:rPr>
      </w:pPr>
    </w:p>
    <w:p w14:paraId="610F44DE" w14:textId="31AF86A7" w:rsidR="00870979" w:rsidRPr="00793731" w:rsidRDefault="001E1DB2" w:rsidP="00870979">
      <w:pPr>
        <w:pStyle w:val="ListParagraph"/>
        <w:numPr>
          <w:ilvl w:val="0"/>
          <w:numId w:val="13"/>
        </w:numPr>
        <w:rPr>
          <w:rFonts w:ascii="Roboto" w:eastAsia="Arial Unicode MS" w:hAnsi="Roboto"/>
        </w:rPr>
      </w:pPr>
      <w:r w:rsidRPr="00793731">
        <w:rPr>
          <w:rFonts w:ascii="Roboto" w:eastAsia="Arial Unicode MS" w:hAnsi="Roboto"/>
        </w:rPr>
        <w:t xml:space="preserve">Community Vendors are added in the plan of care by the Support Coordinator </w:t>
      </w:r>
    </w:p>
    <w:p w14:paraId="35CD7AE0" w14:textId="3D767548" w:rsidR="00870979" w:rsidRPr="00793731" w:rsidRDefault="00870979" w:rsidP="00870979">
      <w:pPr>
        <w:pStyle w:val="ListParagraph"/>
        <w:numPr>
          <w:ilvl w:val="1"/>
          <w:numId w:val="13"/>
        </w:numPr>
        <w:rPr>
          <w:rFonts w:ascii="Roboto" w:eastAsia="Arial Unicode MS" w:hAnsi="Roboto"/>
        </w:rPr>
      </w:pPr>
      <w:r w:rsidRPr="33932EC1">
        <w:rPr>
          <w:rFonts w:ascii="Roboto" w:eastAsia="Arial Unicode MS" w:hAnsi="Roboto"/>
        </w:rPr>
        <w:t xml:space="preserve">Agency with choice does not approve </w:t>
      </w:r>
      <w:r w:rsidR="7FBCFEA8" w:rsidRPr="33932EC1">
        <w:rPr>
          <w:rFonts w:ascii="Roboto" w:eastAsia="Arial Unicode MS" w:hAnsi="Roboto"/>
        </w:rPr>
        <w:t>an</w:t>
      </w:r>
      <w:r w:rsidR="3BC2BA25" w:rsidRPr="33932EC1">
        <w:rPr>
          <w:rFonts w:ascii="Roboto" w:eastAsia="Arial Unicode MS" w:hAnsi="Roboto"/>
        </w:rPr>
        <w:t xml:space="preserve">y vendor services. </w:t>
      </w:r>
      <w:r w:rsidRPr="33932EC1">
        <w:rPr>
          <w:rFonts w:ascii="Roboto" w:eastAsia="Arial Unicode MS" w:hAnsi="Roboto"/>
        </w:rPr>
        <w:t>Any vendor sent to Agency with Choice in a DDD approved plan of care will be enrolled for payment from Agency with Choice</w:t>
      </w:r>
      <w:r w:rsidR="3235003C" w:rsidRPr="33932EC1">
        <w:rPr>
          <w:rFonts w:ascii="Roboto" w:eastAsia="Arial Unicode MS" w:hAnsi="Roboto"/>
        </w:rPr>
        <w:t>, if the SDR meets the criteria.</w:t>
      </w:r>
    </w:p>
    <w:p w14:paraId="7873F328" w14:textId="0ADFBBC3" w:rsidR="000003A2" w:rsidRPr="00793731" w:rsidRDefault="000003A2" w:rsidP="00870979">
      <w:pPr>
        <w:pStyle w:val="ListParagraph"/>
        <w:numPr>
          <w:ilvl w:val="1"/>
          <w:numId w:val="13"/>
        </w:numPr>
        <w:rPr>
          <w:rFonts w:ascii="Roboto" w:eastAsia="Arial Unicode MS" w:hAnsi="Roboto"/>
        </w:rPr>
      </w:pPr>
      <w:r w:rsidRPr="00793731">
        <w:rPr>
          <w:rFonts w:ascii="Roboto" w:eastAsia="Arial Unicode MS" w:hAnsi="Roboto"/>
        </w:rPr>
        <w:t xml:space="preserve">Support Coordinators should communicate with the vendor and agree upon the terms added in the plan of </w:t>
      </w:r>
      <w:proofErr w:type="gramStart"/>
      <w:r w:rsidRPr="00793731">
        <w:rPr>
          <w:rFonts w:ascii="Roboto" w:eastAsia="Arial Unicode MS" w:hAnsi="Roboto"/>
        </w:rPr>
        <w:t>care</w:t>
      </w:r>
      <w:proofErr w:type="gramEnd"/>
    </w:p>
    <w:p w14:paraId="4432D326" w14:textId="4BDE0862" w:rsidR="000003A2" w:rsidRPr="00793731" w:rsidRDefault="000003A2" w:rsidP="00870979">
      <w:pPr>
        <w:pStyle w:val="ListParagraph"/>
        <w:numPr>
          <w:ilvl w:val="1"/>
          <w:numId w:val="13"/>
        </w:numPr>
        <w:rPr>
          <w:rFonts w:ascii="Roboto" w:eastAsia="Arial Unicode MS" w:hAnsi="Roboto"/>
        </w:rPr>
      </w:pPr>
      <w:r w:rsidRPr="33932EC1">
        <w:rPr>
          <w:rFonts w:ascii="Roboto" w:eastAsia="Arial Unicode MS" w:hAnsi="Roboto"/>
        </w:rPr>
        <w:t>Support coordinators should ensure to put accurate and complete information for the vendor in the plan of care (email, phone, address, vendor name associated with their tax ID number</w:t>
      </w:r>
      <w:r w:rsidR="43C6D320" w:rsidRPr="33932EC1">
        <w:rPr>
          <w:rFonts w:ascii="Roboto" w:eastAsia="Arial Unicode MS" w:hAnsi="Roboto"/>
        </w:rPr>
        <w:t xml:space="preserve">, how the vendor will </w:t>
      </w:r>
      <w:proofErr w:type="gramStart"/>
      <w:r w:rsidR="43C6D320" w:rsidRPr="33932EC1">
        <w:rPr>
          <w:rFonts w:ascii="Roboto" w:eastAsia="Arial Unicode MS" w:hAnsi="Roboto"/>
        </w:rPr>
        <w:t>bill</w:t>
      </w:r>
      <w:proofErr w:type="gramEnd"/>
      <w:r w:rsidR="43C6D320" w:rsidRPr="33932EC1">
        <w:rPr>
          <w:rFonts w:ascii="Roboto" w:eastAsia="Arial Unicode MS" w:hAnsi="Roboto"/>
        </w:rPr>
        <w:t xml:space="preserve"> and a small description of the service being provided</w:t>
      </w:r>
      <w:r w:rsidRPr="33932EC1">
        <w:rPr>
          <w:rFonts w:ascii="Roboto" w:eastAsia="Arial Unicode MS" w:hAnsi="Roboto"/>
        </w:rPr>
        <w:t>)</w:t>
      </w:r>
    </w:p>
    <w:p w14:paraId="0424D37C" w14:textId="77777777" w:rsidR="000003A2" w:rsidRPr="00793731" w:rsidRDefault="000003A2" w:rsidP="000003A2">
      <w:pPr>
        <w:rPr>
          <w:rFonts w:ascii="Roboto" w:eastAsia="Arial Unicode MS" w:hAnsi="Roboto"/>
        </w:rPr>
      </w:pPr>
    </w:p>
    <w:p w14:paraId="4F13416E" w14:textId="02128A36" w:rsidR="001E1DB2" w:rsidRPr="00793731" w:rsidRDefault="001E1DB2" w:rsidP="001E1DB2">
      <w:pPr>
        <w:pStyle w:val="ListParagraph"/>
        <w:numPr>
          <w:ilvl w:val="0"/>
          <w:numId w:val="13"/>
        </w:numPr>
        <w:rPr>
          <w:rFonts w:ascii="Roboto" w:eastAsia="Arial Unicode MS" w:hAnsi="Roboto"/>
        </w:rPr>
      </w:pPr>
      <w:r w:rsidRPr="00793731">
        <w:rPr>
          <w:rFonts w:ascii="Roboto" w:eastAsia="Arial Unicode MS" w:hAnsi="Roboto"/>
        </w:rPr>
        <w:t xml:space="preserve">Agency with Choice </w:t>
      </w:r>
      <w:r w:rsidR="003E33AD">
        <w:rPr>
          <w:rFonts w:ascii="Roboto" w:eastAsia="Arial Unicode MS" w:hAnsi="Roboto"/>
        </w:rPr>
        <w:t>Community Vendor Team Lead</w:t>
      </w:r>
      <w:r w:rsidRPr="00793731">
        <w:rPr>
          <w:rFonts w:ascii="Roboto" w:eastAsia="Arial Unicode MS" w:hAnsi="Roboto"/>
        </w:rPr>
        <w:t xml:space="preserve"> will receive the vendor authorizations from the approved plan of care electronically within </w:t>
      </w:r>
      <w:r w:rsidR="003E33AD">
        <w:rPr>
          <w:rFonts w:ascii="Roboto" w:eastAsia="Arial Unicode MS" w:hAnsi="Roboto"/>
          <w:b/>
          <w:bCs/>
        </w:rPr>
        <w:t>3-5</w:t>
      </w:r>
      <w:r w:rsidRPr="00793731">
        <w:rPr>
          <w:rFonts w:ascii="Roboto" w:eastAsia="Arial Unicode MS" w:hAnsi="Roboto"/>
          <w:b/>
          <w:bCs/>
        </w:rPr>
        <w:t xml:space="preserve"> business days</w:t>
      </w:r>
      <w:r w:rsidR="003E33AD">
        <w:rPr>
          <w:rFonts w:ascii="Roboto" w:eastAsia="Arial Unicode MS" w:hAnsi="Roboto"/>
          <w:b/>
          <w:bCs/>
        </w:rPr>
        <w:t xml:space="preserve">. </w:t>
      </w:r>
    </w:p>
    <w:p w14:paraId="74FF6D66" w14:textId="77777777" w:rsidR="000003A2" w:rsidRPr="00793731" w:rsidRDefault="000003A2" w:rsidP="000003A2">
      <w:pPr>
        <w:rPr>
          <w:rFonts w:ascii="Roboto" w:eastAsia="Arial Unicode MS" w:hAnsi="Roboto"/>
        </w:rPr>
      </w:pPr>
    </w:p>
    <w:p w14:paraId="7A59D4D4" w14:textId="538844B6" w:rsidR="001E1DB2" w:rsidRPr="00793731" w:rsidRDefault="00870979" w:rsidP="001E1DB2">
      <w:pPr>
        <w:pStyle w:val="ListParagraph"/>
        <w:numPr>
          <w:ilvl w:val="0"/>
          <w:numId w:val="13"/>
        </w:numPr>
        <w:rPr>
          <w:rFonts w:ascii="Roboto" w:eastAsia="Arial Unicode MS" w:hAnsi="Roboto"/>
        </w:rPr>
      </w:pPr>
      <w:r w:rsidRPr="00793731">
        <w:rPr>
          <w:rFonts w:ascii="Roboto" w:eastAsia="Arial Unicode MS" w:hAnsi="Roboto"/>
        </w:rPr>
        <w:t xml:space="preserve">Within </w:t>
      </w:r>
      <w:r w:rsidRPr="00793731">
        <w:rPr>
          <w:rFonts w:ascii="Roboto" w:eastAsia="Arial Unicode MS" w:hAnsi="Roboto"/>
          <w:b/>
          <w:bCs/>
        </w:rPr>
        <w:t xml:space="preserve">1 business day </w:t>
      </w:r>
      <w:r w:rsidRPr="00793731">
        <w:rPr>
          <w:rFonts w:ascii="Roboto" w:eastAsia="Arial Unicode MS" w:hAnsi="Roboto"/>
        </w:rPr>
        <w:t>after</w:t>
      </w:r>
      <w:r w:rsidR="001E1DB2" w:rsidRPr="00793731">
        <w:rPr>
          <w:rFonts w:ascii="Roboto" w:eastAsia="Arial Unicode MS" w:hAnsi="Roboto"/>
        </w:rPr>
        <w:t xml:space="preserve"> the authorization is received with the vendor</w:t>
      </w:r>
      <w:r w:rsidRPr="00793731">
        <w:rPr>
          <w:rFonts w:ascii="Roboto" w:eastAsia="Arial Unicode MS" w:hAnsi="Roboto"/>
        </w:rPr>
        <w:t>’</w:t>
      </w:r>
      <w:r w:rsidR="001E1DB2" w:rsidRPr="00793731">
        <w:rPr>
          <w:rFonts w:ascii="Roboto" w:eastAsia="Arial Unicode MS" w:hAnsi="Roboto"/>
        </w:rPr>
        <w:t>s accurate contact information the vendor will be contacted for enrollment into our accounting system</w:t>
      </w:r>
      <w:r w:rsidR="000D1DF8">
        <w:rPr>
          <w:rFonts w:ascii="Roboto" w:eastAsia="Arial Unicode MS" w:hAnsi="Roboto"/>
        </w:rPr>
        <w:t xml:space="preserve"> by the Community Vendor Team Lead</w:t>
      </w:r>
      <w:r w:rsidR="001E1DB2" w:rsidRPr="00793731">
        <w:rPr>
          <w:rFonts w:ascii="Roboto" w:eastAsia="Arial Unicode MS" w:hAnsi="Roboto"/>
        </w:rPr>
        <w:t>.</w:t>
      </w:r>
    </w:p>
    <w:p w14:paraId="400DE8D9" w14:textId="63950EAF" w:rsidR="001E1DB2" w:rsidRPr="00793731" w:rsidRDefault="001E1DB2" w:rsidP="001E1DB2">
      <w:pPr>
        <w:pStyle w:val="ListParagraph"/>
        <w:numPr>
          <w:ilvl w:val="1"/>
          <w:numId w:val="13"/>
        </w:numPr>
        <w:rPr>
          <w:rFonts w:ascii="Roboto" w:eastAsia="Arial Unicode MS" w:hAnsi="Roboto"/>
        </w:rPr>
      </w:pPr>
      <w:r w:rsidRPr="00793731">
        <w:rPr>
          <w:rFonts w:ascii="Roboto" w:eastAsia="Arial Unicode MS" w:hAnsi="Roboto"/>
        </w:rPr>
        <w:t xml:space="preserve">Enrollment documents will be sent through adobe </w:t>
      </w:r>
      <w:proofErr w:type="gramStart"/>
      <w:r w:rsidRPr="00793731">
        <w:rPr>
          <w:rFonts w:ascii="Roboto" w:eastAsia="Arial Unicode MS" w:hAnsi="Roboto"/>
        </w:rPr>
        <w:t>sign</w:t>
      </w:r>
      <w:proofErr w:type="gramEnd"/>
    </w:p>
    <w:p w14:paraId="68613DCB" w14:textId="6C302C0B" w:rsidR="001E1DB2" w:rsidRPr="00793731" w:rsidRDefault="001E1DB2" w:rsidP="001E1DB2">
      <w:pPr>
        <w:pStyle w:val="ListParagraph"/>
        <w:numPr>
          <w:ilvl w:val="1"/>
          <w:numId w:val="13"/>
        </w:numPr>
        <w:rPr>
          <w:rFonts w:ascii="Roboto" w:eastAsia="Arial Unicode MS" w:hAnsi="Roboto"/>
          <w:b/>
          <w:bCs/>
          <w:u w:val="single"/>
        </w:rPr>
      </w:pPr>
      <w:r w:rsidRPr="00793731">
        <w:rPr>
          <w:rFonts w:ascii="Roboto" w:eastAsia="Arial Unicode MS" w:hAnsi="Roboto"/>
          <w:b/>
          <w:bCs/>
          <w:u w:val="single"/>
        </w:rPr>
        <w:t>Enrollment Documents include:</w:t>
      </w:r>
    </w:p>
    <w:p w14:paraId="477C4EF0" w14:textId="35C6D2AC" w:rsidR="001E1DB2" w:rsidRPr="00B800BD" w:rsidRDefault="001E1DB2" w:rsidP="00B800BD">
      <w:pPr>
        <w:pStyle w:val="ListParagraph"/>
        <w:numPr>
          <w:ilvl w:val="2"/>
          <w:numId w:val="13"/>
        </w:numPr>
        <w:rPr>
          <w:rFonts w:ascii="Roboto" w:eastAsia="Arial Unicode MS" w:hAnsi="Roboto"/>
        </w:rPr>
      </w:pPr>
      <w:r w:rsidRPr="00793731">
        <w:rPr>
          <w:rFonts w:ascii="Roboto" w:hAnsi="Roboto"/>
        </w:rPr>
        <w:t>W-9</w:t>
      </w:r>
    </w:p>
    <w:p w14:paraId="13A567A1" w14:textId="1BA16C73" w:rsidR="001E1DB2" w:rsidRPr="00793731" w:rsidRDefault="00870979" w:rsidP="001E1DB2">
      <w:pPr>
        <w:pStyle w:val="ListParagraph"/>
        <w:numPr>
          <w:ilvl w:val="2"/>
          <w:numId w:val="13"/>
        </w:numPr>
        <w:rPr>
          <w:rFonts w:ascii="Roboto" w:eastAsia="Arial Unicode MS" w:hAnsi="Roboto"/>
        </w:rPr>
      </w:pPr>
      <w:r w:rsidRPr="00793731">
        <w:rPr>
          <w:rFonts w:ascii="Roboto" w:eastAsia="Arial Unicode MS" w:hAnsi="Roboto"/>
        </w:rPr>
        <w:t>Vendor Request Form</w:t>
      </w:r>
    </w:p>
    <w:p w14:paraId="1ACA47E1" w14:textId="3F4A43DF" w:rsidR="00870979" w:rsidRPr="00793731" w:rsidRDefault="00870979" w:rsidP="001E1DB2">
      <w:pPr>
        <w:pStyle w:val="ListParagraph"/>
        <w:numPr>
          <w:ilvl w:val="2"/>
          <w:numId w:val="13"/>
        </w:numPr>
        <w:rPr>
          <w:rFonts w:ascii="Roboto" w:eastAsia="Arial Unicode MS" w:hAnsi="Roboto"/>
        </w:rPr>
      </w:pPr>
      <w:r w:rsidRPr="00793731">
        <w:rPr>
          <w:rFonts w:ascii="Roboto" w:eastAsia="Arial Unicode MS" w:hAnsi="Roboto"/>
        </w:rPr>
        <w:t>Electronic Funds transfer form</w:t>
      </w:r>
    </w:p>
    <w:p w14:paraId="0565F6F0" w14:textId="5DD49B2F" w:rsidR="00870979" w:rsidRPr="00793731" w:rsidRDefault="00870979" w:rsidP="00870979">
      <w:pPr>
        <w:pStyle w:val="ListParagraph"/>
        <w:numPr>
          <w:ilvl w:val="2"/>
          <w:numId w:val="13"/>
        </w:numPr>
        <w:rPr>
          <w:rFonts w:ascii="Roboto" w:eastAsia="Arial Unicode MS" w:hAnsi="Roboto"/>
        </w:rPr>
      </w:pPr>
      <w:r w:rsidRPr="00793731">
        <w:rPr>
          <w:rFonts w:ascii="Roboto" w:eastAsia="Arial Unicode MS" w:hAnsi="Roboto"/>
        </w:rPr>
        <w:t xml:space="preserve">Overview of </w:t>
      </w:r>
      <w:r w:rsidRPr="00793731">
        <w:rPr>
          <w:rFonts w:ascii="Roboto" w:hAnsi="Roboto"/>
        </w:rPr>
        <w:t xml:space="preserve">specific licensing qualifications and certification standards set forth </w:t>
      </w:r>
      <w:r w:rsidR="003A37EF">
        <w:rPr>
          <w:rFonts w:ascii="Roboto" w:hAnsi="Roboto"/>
        </w:rPr>
        <w:t>by</w:t>
      </w:r>
      <w:r w:rsidRPr="00793731">
        <w:rPr>
          <w:rFonts w:ascii="Roboto" w:hAnsi="Roboto"/>
        </w:rPr>
        <w:t xml:space="preserve"> </w:t>
      </w:r>
      <w:proofErr w:type="gramStart"/>
      <w:r w:rsidRPr="00793731">
        <w:rPr>
          <w:rFonts w:ascii="Roboto" w:hAnsi="Roboto"/>
        </w:rPr>
        <w:t>DDD</w:t>
      </w:r>
      <w:proofErr w:type="gramEnd"/>
    </w:p>
    <w:p w14:paraId="132D2BC2" w14:textId="77777777" w:rsidR="000003A2" w:rsidRPr="00793731" w:rsidRDefault="000003A2" w:rsidP="000003A2">
      <w:pPr>
        <w:rPr>
          <w:rFonts w:ascii="Roboto" w:eastAsia="Arial Unicode MS" w:hAnsi="Roboto"/>
        </w:rPr>
      </w:pPr>
    </w:p>
    <w:p w14:paraId="62E26D28" w14:textId="00EA2B58" w:rsidR="00870979" w:rsidRPr="00793731" w:rsidRDefault="00870979" w:rsidP="00870979">
      <w:pPr>
        <w:pStyle w:val="ListParagraph"/>
        <w:numPr>
          <w:ilvl w:val="0"/>
          <w:numId w:val="13"/>
        </w:numPr>
        <w:rPr>
          <w:rFonts w:ascii="Roboto" w:eastAsia="Arial Unicode MS" w:hAnsi="Roboto"/>
        </w:rPr>
      </w:pPr>
      <w:r w:rsidRPr="33932EC1">
        <w:rPr>
          <w:rFonts w:ascii="Roboto" w:eastAsia="Arial Unicode MS" w:hAnsi="Roboto"/>
        </w:rPr>
        <w:t xml:space="preserve">Once all documents are to be completed and submitted, we will review and validate completion. Then we generate the </w:t>
      </w:r>
      <w:r w:rsidR="4E6AE866" w:rsidRPr="33932EC1">
        <w:rPr>
          <w:rFonts w:ascii="Roboto" w:eastAsia="Arial Unicode MS" w:hAnsi="Roboto"/>
        </w:rPr>
        <w:t>provider payment</w:t>
      </w:r>
      <w:r w:rsidRPr="33932EC1">
        <w:rPr>
          <w:rFonts w:ascii="Roboto" w:eastAsia="Arial Unicode MS" w:hAnsi="Roboto"/>
        </w:rPr>
        <w:t xml:space="preserve"> voucher and </w:t>
      </w:r>
      <w:r w:rsidR="000003A2" w:rsidRPr="33932EC1">
        <w:rPr>
          <w:rFonts w:ascii="Roboto" w:eastAsia="Arial Unicode MS" w:hAnsi="Roboto"/>
        </w:rPr>
        <w:t>instructions</w:t>
      </w:r>
      <w:r w:rsidRPr="33932EC1">
        <w:rPr>
          <w:rFonts w:ascii="Roboto" w:eastAsia="Arial Unicode MS" w:hAnsi="Roboto"/>
        </w:rPr>
        <w:t xml:space="preserve"> to send to the vendor </w:t>
      </w:r>
      <w:r w:rsidRPr="33932EC1">
        <w:rPr>
          <w:rFonts w:ascii="Roboto" w:eastAsia="Arial Unicode MS" w:hAnsi="Roboto"/>
          <w:b/>
          <w:bCs/>
        </w:rPr>
        <w:t>within 2 business days</w:t>
      </w:r>
      <w:r w:rsidRPr="33932EC1">
        <w:rPr>
          <w:rFonts w:ascii="Roboto" w:eastAsia="Arial Unicode MS" w:hAnsi="Roboto"/>
        </w:rPr>
        <w:t xml:space="preserve"> of receiving completed enrollment documents. </w:t>
      </w:r>
    </w:p>
    <w:p w14:paraId="3317E808" w14:textId="2EAF51E3" w:rsidR="00870979" w:rsidRPr="00793731" w:rsidRDefault="00870979" w:rsidP="00870979">
      <w:pPr>
        <w:pStyle w:val="ListParagraph"/>
        <w:numPr>
          <w:ilvl w:val="1"/>
          <w:numId w:val="13"/>
        </w:numPr>
        <w:rPr>
          <w:rFonts w:ascii="Roboto" w:eastAsia="Arial Unicode MS" w:hAnsi="Roboto"/>
        </w:rPr>
      </w:pPr>
      <w:r w:rsidRPr="00793731">
        <w:rPr>
          <w:rFonts w:ascii="Roboto" w:eastAsia="Arial Unicode MS" w:hAnsi="Roboto"/>
        </w:rPr>
        <w:t>The voucher will be used by the vendor to record services rendered for the specific individual listed on the voucher</w:t>
      </w:r>
      <w:r w:rsidR="003A37EF">
        <w:rPr>
          <w:rFonts w:ascii="Roboto" w:eastAsia="Arial Unicode MS" w:hAnsi="Roboto"/>
        </w:rPr>
        <w:t xml:space="preserve">. </w:t>
      </w:r>
      <w:r w:rsidRPr="00793731">
        <w:rPr>
          <w:rFonts w:ascii="Roboto" w:eastAsia="Arial Unicode MS" w:hAnsi="Roboto"/>
        </w:rPr>
        <w:t xml:space="preserve"> </w:t>
      </w:r>
    </w:p>
    <w:p w14:paraId="7ACE24D7" w14:textId="77777777" w:rsidR="000003A2" w:rsidRPr="00793731" w:rsidRDefault="000003A2" w:rsidP="000003A2">
      <w:pPr>
        <w:rPr>
          <w:rFonts w:ascii="Roboto" w:eastAsia="Arial Unicode MS" w:hAnsi="Roboto"/>
        </w:rPr>
      </w:pPr>
    </w:p>
    <w:p w14:paraId="769CAA13" w14:textId="6020DC15" w:rsidR="00870979" w:rsidRPr="00793731" w:rsidRDefault="00870979" w:rsidP="00870979">
      <w:pPr>
        <w:pStyle w:val="ListParagraph"/>
        <w:numPr>
          <w:ilvl w:val="0"/>
          <w:numId w:val="13"/>
        </w:numPr>
        <w:rPr>
          <w:rFonts w:ascii="Roboto" w:eastAsia="Arial Unicode MS" w:hAnsi="Roboto"/>
        </w:rPr>
      </w:pPr>
      <w:r w:rsidRPr="00793731">
        <w:rPr>
          <w:rFonts w:ascii="Roboto" w:eastAsia="Arial Unicode MS" w:hAnsi="Roboto"/>
        </w:rPr>
        <w:t xml:space="preserve">The vendor will </w:t>
      </w:r>
      <w:r w:rsidR="000003A2" w:rsidRPr="00793731">
        <w:rPr>
          <w:rFonts w:ascii="Roboto" w:eastAsia="Arial Unicode MS" w:hAnsi="Roboto"/>
        </w:rPr>
        <w:t>submit</w:t>
      </w:r>
      <w:r w:rsidRPr="00793731">
        <w:rPr>
          <w:rFonts w:ascii="Roboto" w:eastAsia="Arial Unicode MS" w:hAnsi="Roboto"/>
        </w:rPr>
        <w:t xml:space="preserve"> completed and signed vouchers back to Agency with Choice </w:t>
      </w:r>
    </w:p>
    <w:p w14:paraId="7B767DD3" w14:textId="7731566A" w:rsidR="00870979" w:rsidRPr="00793731" w:rsidRDefault="00870979" w:rsidP="33932EC1">
      <w:pPr>
        <w:pStyle w:val="ListParagraph"/>
        <w:numPr>
          <w:ilvl w:val="1"/>
          <w:numId w:val="13"/>
        </w:numPr>
        <w:rPr>
          <w:rFonts w:ascii="Roboto" w:hAnsi="Roboto"/>
        </w:rPr>
      </w:pPr>
      <w:r w:rsidRPr="33932EC1">
        <w:rPr>
          <w:rFonts w:ascii="Roboto" w:eastAsia="Arial Unicode MS" w:hAnsi="Roboto"/>
        </w:rPr>
        <w:t xml:space="preserve">Option 1: Fax </w:t>
      </w:r>
      <w:r w:rsidR="005B4666">
        <w:rPr>
          <w:rFonts w:ascii="Roboto" w:hAnsi="Roboto"/>
        </w:rPr>
        <w:t>866-</w:t>
      </w:r>
      <w:r w:rsidR="004A3072">
        <w:rPr>
          <w:rFonts w:ascii="Roboto" w:hAnsi="Roboto"/>
        </w:rPr>
        <w:t>454-6794</w:t>
      </w:r>
    </w:p>
    <w:p w14:paraId="7C9A2BE9" w14:textId="745CA963" w:rsidR="00870979" w:rsidRPr="00793731" w:rsidRDefault="00870979" w:rsidP="33932EC1">
      <w:pPr>
        <w:pStyle w:val="ListParagraph"/>
        <w:numPr>
          <w:ilvl w:val="1"/>
          <w:numId w:val="13"/>
        </w:numPr>
        <w:rPr>
          <w:rFonts w:ascii="Roboto" w:hAnsi="Roboto"/>
        </w:rPr>
      </w:pPr>
      <w:r w:rsidRPr="33932EC1">
        <w:rPr>
          <w:rFonts w:ascii="Roboto" w:hAnsi="Roboto"/>
        </w:rPr>
        <w:t xml:space="preserve">Option 2: Email </w:t>
      </w:r>
      <w:r w:rsidR="000003A2" w:rsidRPr="33932EC1">
        <w:rPr>
          <w:rFonts w:ascii="Roboto" w:hAnsi="Roboto"/>
        </w:rPr>
        <w:t>awc</w:t>
      </w:r>
      <w:r w:rsidR="2DBD5AFF" w:rsidRPr="33932EC1">
        <w:rPr>
          <w:rFonts w:ascii="Roboto" w:hAnsi="Roboto"/>
        </w:rPr>
        <w:t>provider@nj.easterseals.com</w:t>
      </w:r>
    </w:p>
    <w:p w14:paraId="0A7B416F" w14:textId="77777777" w:rsidR="000003A2" w:rsidRPr="00793731" w:rsidRDefault="000003A2" w:rsidP="000003A2">
      <w:pPr>
        <w:rPr>
          <w:rFonts w:ascii="Roboto" w:eastAsia="Arial Unicode MS" w:hAnsi="Roboto"/>
        </w:rPr>
      </w:pPr>
    </w:p>
    <w:p w14:paraId="6DDB63DC" w14:textId="66ACA30F" w:rsidR="000003A2" w:rsidRPr="00793731" w:rsidRDefault="000003A2" w:rsidP="000003A2">
      <w:pPr>
        <w:pStyle w:val="ListParagraph"/>
        <w:numPr>
          <w:ilvl w:val="0"/>
          <w:numId w:val="13"/>
        </w:numPr>
        <w:rPr>
          <w:rFonts w:ascii="Roboto" w:eastAsia="Arial Unicode MS" w:hAnsi="Roboto"/>
        </w:rPr>
      </w:pPr>
      <w:r w:rsidRPr="00793731">
        <w:rPr>
          <w:rFonts w:ascii="Roboto" w:eastAsia="Arial Unicode MS" w:hAnsi="Roboto"/>
        </w:rPr>
        <w:lastRenderedPageBreak/>
        <w:t xml:space="preserve">The vendor will receive electronic funds transfer within </w:t>
      </w:r>
      <w:r w:rsidRPr="00793731">
        <w:rPr>
          <w:rFonts w:ascii="Roboto" w:eastAsia="Arial Unicode MS" w:hAnsi="Roboto"/>
          <w:b/>
          <w:bCs/>
        </w:rPr>
        <w:t>10 business days</w:t>
      </w:r>
      <w:r w:rsidRPr="00793731">
        <w:rPr>
          <w:rFonts w:ascii="Roboto" w:eastAsia="Arial Unicode MS" w:hAnsi="Roboto"/>
        </w:rPr>
        <w:t xml:space="preserve"> of submitting a complete voucher</w:t>
      </w:r>
      <w:r w:rsidR="004A3072">
        <w:rPr>
          <w:rFonts w:ascii="Roboto" w:eastAsia="Arial Unicode MS" w:hAnsi="Roboto"/>
        </w:rPr>
        <w:t xml:space="preserve">. </w:t>
      </w:r>
    </w:p>
    <w:p w14:paraId="6544D82B" w14:textId="5C74D552" w:rsidR="000003A2" w:rsidRPr="00793731" w:rsidRDefault="000003A2" w:rsidP="000003A2">
      <w:pPr>
        <w:pStyle w:val="ListParagraph"/>
        <w:numPr>
          <w:ilvl w:val="1"/>
          <w:numId w:val="13"/>
        </w:numPr>
        <w:rPr>
          <w:rFonts w:ascii="Roboto" w:eastAsia="Arial Unicode MS" w:hAnsi="Roboto"/>
        </w:rPr>
      </w:pPr>
      <w:r w:rsidRPr="00793731">
        <w:rPr>
          <w:rFonts w:ascii="Roboto" w:eastAsia="Arial Unicode MS" w:hAnsi="Roboto"/>
        </w:rPr>
        <w:t>Complete vouchers must include both the individual/managing employer and the vendor’s signature</w:t>
      </w:r>
      <w:r w:rsidR="004A3072">
        <w:rPr>
          <w:rFonts w:ascii="Roboto" w:eastAsia="Arial Unicode MS" w:hAnsi="Roboto"/>
        </w:rPr>
        <w:t xml:space="preserve">. </w:t>
      </w:r>
    </w:p>
    <w:p w14:paraId="17C46484" w14:textId="76E2121D" w:rsidR="000003A2" w:rsidRPr="00793731" w:rsidRDefault="000003A2" w:rsidP="000003A2">
      <w:pPr>
        <w:pStyle w:val="ListParagraph"/>
        <w:numPr>
          <w:ilvl w:val="1"/>
          <w:numId w:val="13"/>
        </w:numPr>
        <w:rPr>
          <w:rFonts w:ascii="Roboto" w:eastAsia="Arial Unicode MS" w:hAnsi="Roboto"/>
        </w:rPr>
      </w:pPr>
      <w:r w:rsidRPr="00793731">
        <w:rPr>
          <w:rFonts w:ascii="Roboto" w:eastAsia="Arial Unicode MS" w:hAnsi="Roboto"/>
        </w:rPr>
        <w:t>Must be within the approved authorization units and rates</w:t>
      </w:r>
      <w:r w:rsidR="00F86ECC">
        <w:rPr>
          <w:rFonts w:ascii="Roboto" w:eastAsia="Arial Unicode MS" w:hAnsi="Roboto"/>
        </w:rPr>
        <w:t xml:space="preserve">. </w:t>
      </w:r>
    </w:p>
    <w:p w14:paraId="715A6871" w14:textId="59DDC7FD" w:rsidR="000003A2" w:rsidRPr="00793731" w:rsidRDefault="000003A2" w:rsidP="000003A2">
      <w:pPr>
        <w:pStyle w:val="ListParagraph"/>
        <w:numPr>
          <w:ilvl w:val="1"/>
          <w:numId w:val="13"/>
        </w:numPr>
        <w:rPr>
          <w:rFonts w:ascii="Roboto" w:eastAsia="Arial Unicode MS" w:hAnsi="Roboto"/>
        </w:rPr>
      </w:pPr>
      <w:r w:rsidRPr="00793731">
        <w:rPr>
          <w:rFonts w:ascii="Roboto" w:eastAsia="Arial Unicode MS" w:hAnsi="Roboto"/>
        </w:rPr>
        <w:t>Complete fields for information regarding the services rendered</w:t>
      </w:r>
      <w:r w:rsidR="00F86ECC">
        <w:rPr>
          <w:rFonts w:ascii="Roboto" w:eastAsia="Arial Unicode MS" w:hAnsi="Roboto"/>
        </w:rPr>
        <w:t>.</w:t>
      </w:r>
      <w:r w:rsidRPr="00793731">
        <w:rPr>
          <w:rFonts w:ascii="Roboto" w:eastAsia="Arial Unicode MS" w:hAnsi="Roboto"/>
        </w:rPr>
        <w:t xml:space="preserve"> </w:t>
      </w:r>
    </w:p>
    <w:p w14:paraId="7A5D570A" w14:textId="4948310B" w:rsidR="000003A2" w:rsidRPr="00793731" w:rsidRDefault="000003A2" w:rsidP="000003A2">
      <w:pPr>
        <w:pStyle w:val="ListParagraph"/>
        <w:numPr>
          <w:ilvl w:val="1"/>
          <w:numId w:val="13"/>
        </w:numPr>
        <w:rPr>
          <w:rFonts w:ascii="Roboto" w:eastAsia="Arial Unicode MS" w:hAnsi="Roboto"/>
        </w:rPr>
      </w:pPr>
      <w:r w:rsidRPr="33932EC1">
        <w:rPr>
          <w:rFonts w:ascii="Roboto" w:eastAsia="Arial Unicode MS" w:hAnsi="Roboto"/>
        </w:rPr>
        <w:t>Should be submitted within the plan duration for the approved service</w:t>
      </w:r>
      <w:r w:rsidR="00F86ECC">
        <w:rPr>
          <w:rFonts w:ascii="Roboto" w:eastAsia="Arial Unicode MS" w:hAnsi="Roboto"/>
        </w:rPr>
        <w:t>.</w:t>
      </w:r>
    </w:p>
    <w:p w14:paraId="66EE67EB" w14:textId="1500CF92" w:rsidR="5197170B" w:rsidRDefault="5197170B" w:rsidP="33932EC1">
      <w:pPr>
        <w:pStyle w:val="ListParagraph"/>
        <w:numPr>
          <w:ilvl w:val="1"/>
          <w:numId w:val="13"/>
        </w:numPr>
        <w:rPr>
          <w:rFonts w:ascii="Roboto" w:eastAsia="Arial Unicode MS" w:hAnsi="Roboto"/>
        </w:rPr>
      </w:pPr>
      <w:r w:rsidRPr="33932EC1">
        <w:rPr>
          <w:rFonts w:ascii="Roboto" w:eastAsia="Arial Unicode MS" w:hAnsi="Roboto"/>
        </w:rPr>
        <w:t>Backup invoice should include true dates of service and how it was billed (hourly, daily, weekly, monthly, or annually)</w:t>
      </w:r>
      <w:r w:rsidR="6927D871" w:rsidRPr="33932EC1">
        <w:rPr>
          <w:rFonts w:ascii="Roboto" w:eastAsia="Arial Unicode MS" w:hAnsi="Roboto"/>
        </w:rPr>
        <w:t>.</w:t>
      </w:r>
    </w:p>
    <w:p w14:paraId="435AAFF3" w14:textId="718E4CAF" w:rsidR="6927D871" w:rsidRDefault="6927D871" w:rsidP="33932EC1">
      <w:pPr>
        <w:pStyle w:val="ListParagraph"/>
        <w:numPr>
          <w:ilvl w:val="1"/>
          <w:numId w:val="13"/>
        </w:numPr>
        <w:rPr>
          <w:rFonts w:ascii="Calibri" w:eastAsia="Calibri" w:hAnsi="Calibri"/>
        </w:rPr>
      </w:pPr>
      <w:r w:rsidRPr="7064A16B">
        <w:rPr>
          <w:rFonts w:ascii="Roboto" w:eastAsia="Arial Unicode MS" w:hAnsi="Roboto"/>
        </w:rPr>
        <w:t xml:space="preserve">For transportation the backup invoice must include to and from addresses </w:t>
      </w:r>
      <w:r w:rsidR="7725BA30" w:rsidRPr="7064A16B">
        <w:rPr>
          <w:rFonts w:ascii="Roboto" w:eastAsia="Arial Unicode MS" w:hAnsi="Roboto"/>
        </w:rPr>
        <w:t>totaling</w:t>
      </w:r>
      <w:r w:rsidRPr="7064A16B">
        <w:rPr>
          <w:rFonts w:ascii="Roboto" w:eastAsia="Arial Unicode MS" w:hAnsi="Roboto"/>
        </w:rPr>
        <w:t xml:space="preserve"> the mileage</w:t>
      </w:r>
      <w:r w:rsidR="00F86ECC">
        <w:rPr>
          <w:rFonts w:ascii="Roboto" w:eastAsia="Arial Unicode MS" w:hAnsi="Roboto"/>
        </w:rPr>
        <w:t>.</w:t>
      </w:r>
      <w:r w:rsidRPr="7064A16B">
        <w:rPr>
          <w:rFonts w:ascii="Roboto" w:eastAsia="Arial Unicode MS" w:hAnsi="Roboto"/>
        </w:rPr>
        <w:t xml:space="preserve"> </w:t>
      </w:r>
    </w:p>
    <w:p w14:paraId="48271890" w14:textId="77777777" w:rsidR="00793731" w:rsidRPr="00793731" w:rsidRDefault="00793731" w:rsidP="00793731">
      <w:pPr>
        <w:rPr>
          <w:rFonts w:ascii="Roboto" w:eastAsia="Arial Unicode MS" w:hAnsi="Roboto"/>
        </w:rPr>
      </w:pPr>
    </w:p>
    <w:p w14:paraId="6E40A1A5" w14:textId="16636C75" w:rsidR="00793731" w:rsidRPr="00793731" w:rsidRDefault="00793731" w:rsidP="00793731">
      <w:pPr>
        <w:pStyle w:val="ListParagraph"/>
        <w:numPr>
          <w:ilvl w:val="0"/>
          <w:numId w:val="13"/>
        </w:numPr>
        <w:rPr>
          <w:rFonts w:ascii="Roboto" w:eastAsia="Arial Unicode MS" w:hAnsi="Roboto"/>
        </w:rPr>
      </w:pPr>
      <w:r w:rsidRPr="00793731">
        <w:rPr>
          <w:rFonts w:ascii="Roboto" w:eastAsia="Arial Unicode MS" w:hAnsi="Roboto"/>
        </w:rPr>
        <w:t xml:space="preserve">The total process from SC creating and having the vendor approved in the plan of care to payment of the vendor take approximately </w:t>
      </w:r>
      <w:r w:rsidRPr="00793731">
        <w:rPr>
          <w:rFonts w:ascii="Roboto" w:eastAsia="Arial Unicode MS" w:hAnsi="Roboto"/>
          <w:b/>
          <w:bCs/>
        </w:rPr>
        <w:t>10-</w:t>
      </w:r>
      <w:r w:rsidR="004A48D0">
        <w:rPr>
          <w:rFonts w:ascii="Roboto" w:eastAsia="Arial Unicode MS" w:hAnsi="Roboto"/>
          <w:b/>
          <w:bCs/>
        </w:rPr>
        <w:t>20</w:t>
      </w:r>
      <w:r w:rsidRPr="00793731">
        <w:rPr>
          <w:rFonts w:ascii="Roboto" w:eastAsia="Arial Unicode MS" w:hAnsi="Roboto"/>
          <w:b/>
          <w:bCs/>
        </w:rPr>
        <w:t xml:space="preserve"> business days</w:t>
      </w:r>
      <w:r w:rsidR="004A48D0">
        <w:rPr>
          <w:rFonts w:ascii="Roboto" w:eastAsia="Arial Unicode MS" w:hAnsi="Roboto"/>
          <w:b/>
          <w:bCs/>
        </w:rPr>
        <w:t>.</w:t>
      </w:r>
    </w:p>
    <w:p w14:paraId="2FC8BD26" w14:textId="5824C9ED" w:rsidR="00793731" w:rsidRPr="00793731" w:rsidRDefault="00793731" w:rsidP="00793731">
      <w:pPr>
        <w:pStyle w:val="ListParagraph"/>
        <w:numPr>
          <w:ilvl w:val="1"/>
          <w:numId w:val="13"/>
        </w:numPr>
        <w:rPr>
          <w:rFonts w:ascii="Roboto" w:eastAsia="Arial Unicode MS" w:hAnsi="Roboto"/>
        </w:rPr>
      </w:pPr>
      <w:r w:rsidRPr="00793731">
        <w:rPr>
          <w:rFonts w:ascii="Roboto" w:eastAsia="Arial Unicode MS" w:hAnsi="Roboto"/>
        </w:rPr>
        <w:t>Please note this is contingent on the responsiveness and completion of documents of the vendor, individual/managing employer, and the support coordinator</w:t>
      </w:r>
      <w:r w:rsidR="004A48D0">
        <w:rPr>
          <w:rFonts w:ascii="Roboto" w:eastAsia="Arial Unicode MS" w:hAnsi="Roboto"/>
        </w:rPr>
        <w:t>.</w:t>
      </w:r>
    </w:p>
    <w:p w14:paraId="038DB170" w14:textId="77777777" w:rsidR="00793731" w:rsidRPr="00793731" w:rsidRDefault="00793731" w:rsidP="00793731">
      <w:pPr>
        <w:pStyle w:val="ListParagraph"/>
        <w:ind w:left="1440"/>
        <w:rPr>
          <w:rFonts w:ascii="Roboto" w:eastAsia="Arial Unicode MS" w:hAnsi="Roboto"/>
        </w:rPr>
      </w:pPr>
    </w:p>
    <w:sectPr w:rsidR="00793731" w:rsidRPr="00793731" w:rsidSect="000F38F2">
      <w:headerReference w:type="first" r:id="rId11"/>
      <w:footerReference w:type="first" r:id="rId12"/>
      <w:pgSz w:w="12240" w:h="15840"/>
      <w:pgMar w:top="990" w:right="630" w:bottom="1440" w:left="630" w:header="54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599CF" w14:textId="77777777" w:rsidR="003817FD" w:rsidRDefault="003817FD">
      <w:r>
        <w:separator/>
      </w:r>
    </w:p>
  </w:endnote>
  <w:endnote w:type="continuationSeparator" w:id="0">
    <w:p w14:paraId="6CD1F8EC" w14:textId="77777777" w:rsidR="003817FD" w:rsidRDefault="0038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sual">
    <w:altName w:val="Courier New"/>
    <w:charset w:val="00"/>
    <w:family w:val="script"/>
    <w:pitch w:val="variable"/>
    <w:sig w:usb0="8000002F" w:usb1="00000008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7BB8" w14:textId="77777777" w:rsidR="000F38F2" w:rsidRPr="00F7591E" w:rsidRDefault="00C20E97" w:rsidP="000F38F2">
    <w:pPr>
      <w:pStyle w:val="Footer"/>
      <w:jc w:val="center"/>
      <w:rPr>
        <w:rFonts w:ascii="Roboto" w:hAnsi="Roboto"/>
        <w:i/>
        <w:iCs w:val="0"/>
        <w:color w:val="C60C30"/>
      </w:rPr>
    </w:pPr>
    <w:r w:rsidRPr="004F34C4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4A7795E0" wp14:editId="68BD8159">
              <wp:simplePos x="0" y="0"/>
              <wp:positionH relativeFrom="margin">
                <wp:align>right</wp:align>
              </wp:positionH>
              <wp:positionV relativeFrom="paragraph">
                <wp:posOffset>-140970</wp:posOffset>
              </wp:positionV>
              <wp:extent cx="6943725" cy="0"/>
              <wp:effectExtent l="0" t="0" r="28575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3725" cy="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6A1F76" id="Straight Connector 3" o:spid="_x0000_s1026" style="position:absolute;z-index:251675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95.55pt,-11.1pt" to="1042.3pt,-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" strokecolor="gray" strokeweight=".5pt">
              <w10:wrap anchorx="margin"/>
            </v:line>
          </w:pict>
        </mc:Fallback>
      </mc:AlternateContent>
    </w:r>
    <w:r w:rsidR="00F7591E" w:rsidRPr="004F34C4">
      <w:rPr>
        <w:color w:val="262626" w:themeColor="text1" w:themeTint="D9"/>
      </w:rPr>
      <w:t>E</w:t>
    </w:r>
    <w:r w:rsidR="000F38F2" w:rsidRPr="004F34C4">
      <w:rPr>
        <w:color w:val="262626" w:themeColor="text1" w:themeTint="D9"/>
      </w:rPr>
      <w:t xml:space="preserve">nriching the lives of people with disabilities and special needs, and those who care about them, </w:t>
    </w:r>
    <w:r w:rsidR="000E5C3A">
      <w:rPr>
        <w:color w:val="262626" w:themeColor="text1" w:themeTint="D9"/>
      </w:rPr>
      <w:br/>
      <w:t xml:space="preserve">by providing opportunities to </w:t>
    </w:r>
    <w:r w:rsidR="000F38F2" w:rsidRPr="004F34C4">
      <w:rPr>
        <w:color w:val="262626" w:themeColor="text1" w:themeTint="D9"/>
      </w:rPr>
      <w:t>live, learn, work, and play in their communities since 1948</w:t>
    </w:r>
    <w:r w:rsidR="000F38F2" w:rsidRPr="00F7591E">
      <w:rPr>
        <w:rFonts w:ascii="Roboto" w:hAnsi="Roboto" w:cstheme="minorHAnsi"/>
        <w:color w:val="262626" w:themeColor="text1" w:themeTint="D9"/>
      </w:rPr>
      <w:t>.</w:t>
    </w:r>
  </w:p>
  <w:p w14:paraId="4F143741" w14:textId="77777777" w:rsidR="000F38F2" w:rsidRDefault="000F3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35594" w14:textId="77777777" w:rsidR="003817FD" w:rsidRDefault="003817FD">
      <w:r>
        <w:separator/>
      </w:r>
    </w:p>
  </w:footnote>
  <w:footnote w:type="continuationSeparator" w:id="0">
    <w:p w14:paraId="35395322" w14:textId="77777777" w:rsidR="003817FD" w:rsidRDefault="00381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9D8A6" w14:textId="5463DC03" w:rsidR="004F34C4" w:rsidRDefault="00150EAB" w:rsidP="00134C84">
    <w:pPr>
      <w:pStyle w:val="Head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8693287" wp14:editId="06C43991">
              <wp:simplePos x="0" y="0"/>
              <wp:positionH relativeFrom="margin">
                <wp:align>right</wp:align>
              </wp:positionH>
              <wp:positionV relativeFrom="paragraph">
                <wp:posOffset>28575</wp:posOffset>
              </wp:positionV>
              <wp:extent cx="1971675" cy="10287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81E68" w14:textId="2D1B7FE8" w:rsidR="00F7591E" w:rsidRPr="00150EAB" w:rsidRDefault="00134C84" w:rsidP="00F7591E">
                          <w:pPr>
                            <w:pStyle w:val="Heading1"/>
                            <w:spacing w:before="120"/>
                            <w:rPr>
                              <w:b w:val="0"/>
                              <w:sz w:val="26"/>
                              <w:szCs w:val="26"/>
                            </w:rPr>
                          </w:pPr>
                          <w:r>
                            <w:rPr>
                              <w:b w:val="0"/>
                              <w:sz w:val="26"/>
                              <w:szCs w:val="26"/>
                            </w:rPr>
                            <w:t>Agency with Choice</w:t>
                          </w:r>
                        </w:p>
                        <w:p w14:paraId="3D5344E9" w14:textId="0C516C44" w:rsidR="00F7591E" w:rsidRPr="004F34C4" w:rsidRDefault="00F7591E" w:rsidP="00F7591E">
                          <w:pPr>
                            <w:rPr>
                              <w:color w:val="0D0D0D" w:themeColor="text1" w:themeTint="F2"/>
                            </w:rPr>
                          </w:pPr>
                          <w:r w:rsidRPr="004F34C4">
                            <w:rPr>
                              <w:color w:val="0D0D0D" w:themeColor="text1" w:themeTint="F2"/>
                            </w:rPr>
                            <w:t>2</w:t>
                          </w:r>
                          <w:r w:rsidR="00D93B00">
                            <w:rPr>
                              <w:color w:val="0D0D0D" w:themeColor="text1" w:themeTint="F2"/>
                            </w:rPr>
                            <w:t xml:space="preserve">41 </w:t>
                          </w:r>
                          <w:proofErr w:type="spellStart"/>
                          <w:r w:rsidR="00D93B00">
                            <w:rPr>
                              <w:color w:val="0D0D0D" w:themeColor="text1" w:themeTint="F2"/>
                            </w:rPr>
                            <w:t>Forsgate</w:t>
                          </w:r>
                          <w:proofErr w:type="spellEnd"/>
                          <w:r w:rsidR="00D93B00">
                            <w:rPr>
                              <w:color w:val="0D0D0D" w:themeColor="text1" w:themeTint="F2"/>
                            </w:rPr>
                            <w:t xml:space="preserve"> Drive</w:t>
                          </w:r>
                        </w:p>
                        <w:p w14:paraId="3E878346" w14:textId="14DE3649" w:rsidR="00F7591E" w:rsidRPr="004F34C4" w:rsidRDefault="00D93B00" w:rsidP="00F7591E">
                          <w:pPr>
                            <w:rPr>
                              <w:color w:val="0D0D0D" w:themeColor="text1" w:themeTint="F2"/>
                            </w:rPr>
                          </w:pPr>
                          <w:r>
                            <w:rPr>
                              <w:color w:val="0D0D0D" w:themeColor="text1" w:themeTint="F2"/>
                            </w:rPr>
                            <w:t>Jamesburg</w:t>
                          </w:r>
                          <w:r w:rsidR="00F7591E" w:rsidRPr="004F34C4">
                            <w:rPr>
                              <w:color w:val="0D0D0D" w:themeColor="text1" w:themeTint="F2"/>
                            </w:rPr>
                            <w:t>, NJ 088</w:t>
                          </w:r>
                          <w:r>
                            <w:rPr>
                              <w:color w:val="0D0D0D" w:themeColor="text1" w:themeTint="F2"/>
                            </w:rPr>
                            <w:t>31</w:t>
                          </w:r>
                        </w:p>
                        <w:p w14:paraId="6FC3EC18" w14:textId="77777777" w:rsidR="00F7591E" w:rsidRPr="004F34C4" w:rsidRDefault="00BE2FA7" w:rsidP="00F7591E">
                          <w:pPr>
                            <w:rPr>
                              <w:color w:val="0D0D0D" w:themeColor="text1" w:themeTint="F2"/>
                            </w:rPr>
                          </w:pPr>
                          <w:r>
                            <w:rPr>
                              <w:color w:val="0D0D0D" w:themeColor="text1" w:themeTint="F2"/>
                            </w:rPr>
                            <w:t>1-800-471-3086</w:t>
                          </w:r>
                          <w:r w:rsidR="00F7591E" w:rsidRPr="004F34C4">
                            <w:rPr>
                              <w:color w:val="0D0D0D" w:themeColor="text1" w:themeTint="F2"/>
                            </w:rPr>
                            <w:t xml:space="preserve"> phone</w:t>
                          </w:r>
                        </w:p>
                        <w:p w14:paraId="4A45427D" w14:textId="77777777" w:rsidR="00F7591E" w:rsidRPr="004F34C4" w:rsidRDefault="00BE2FA7" w:rsidP="00F7591E">
                          <w:pPr>
                            <w:rPr>
                              <w:color w:val="0D0D0D" w:themeColor="text1" w:themeTint="F2"/>
                            </w:rPr>
                          </w:pPr>
                          <w:r>
                            <w:rPr>
                              <w:color w:val="0D0D0D" w:themeColor="text1" w:themeTint="F2"/>
                            </w:rPr>
                            <w:t>1-888-525-0415</w:t>
                          </w:r>
                          <w:r w:rsidR="00F7591E" w:rsidRPr="004F34C4">
                            <w:rPr>
                              <w:color w:val="0D0D0D" w:themeColor="text1" w:themeTint="F2"/>
                            </w:rPr>
                            <w:t xml:space="preserve"> fax</w:t>
                          </w:r>
                        </w:p>
                        <w:p w14:paraId="671CFA7F" w14:textId="42F294E4" w:rsidR="001A5DDC" w:rsidRDefault="00D61B38" w:rsidP="001A5DDC">
                          <w:hyperlink r:id="rId1" w:history="1">
                            <w:r w:rsidR="001A5DDC">
                              <w:rPr>
                                <w:rStyle w:val="Hyperlink"/>
                              </w:rPr>
                              <w:t>financialmanagementservices.org</w:t>
                            </w:r>
                          </w:hyperlink>
                        </w:p>
                        <w:p w14:paraId="566394F0" w14:textId="77777777" w:rsidR="000F38F2" w:rsidRPr="00F7591E" w:rsidRDefault="000F38F2" w:rsidP="000F38F2">
                          <w:pPr>
                            <w:rPr>
                              <w:rFonts w:ascii="Roboto" w:hAnsi="Roboto" w:cstheme="minorHAnsi"/>
                              <w:b/>
                              <w:spacing w:val="10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69328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04.05pt;margin-top:2.25pt;width:155.25pt;height:81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" filled="f" stroked="f">
              <v:textbox>
                <w:txbxContent>
                  <w:p w14:paraId="49181E68" w14:textId="2D1B7FE8" w:rsidR="00F7591E" w:rsidRPr="00150EAB" w:rsidRDefault="00134C84" w:rsidP="00F7591E">
                    <w:pPr>
                      <w:pStyle w:val="Heading1"/>
                      <w:spacing w:before="120"/>
                      <w:rPr>
                        <w:b w:val="0"/>
                        <w:sz w:val="26"/>
                        <w:szCs w:val="26"/>
                      </w:rPr>
                    </w:pPr>
                    <w:r>
                      <w:rPr>
                        <w:b w:val="0"/>
                        <w:sz w:val="26"/>
                        <w:szCs w:val="26"/>
                      </w:rPr>
                      <w:t>Agency with Choice</w:t>
                    </w:r>
                  </w:p>
                  <w:p w14:paraId="3D5344E9" w14:textId="0C516C44" w:rsidR="00F7591E" w:rsidRPr="004F34C4" w:rsidRDefault="00F7591E" w:rsidP="00F7591E">
                    <w:pPr>
                      <w:rPr>
                        <w:color w:val="0D0D0D" w:themeColor="text1" w:themeTint="F2"/>
                      </w:rPr>
                    </w:pPr>
                    <w:r w:rsidRPr="004F34C4">
                      <w:rPr>
                        <w:color w:val="0D0D0D" w:themeColor="text1" w:themeTint="F2"/>
                      </w:rPr>
                      <w:t>2</w:t>
                    </w:r>
                    <w:r w:rsidR="00D93B00">
                      <w:rPr>
                        <w:color w:val="0D0D0D" w:themeColor="text1" w:themeTint="F2"/>
                      </w:rPr>
                      <w:t xml:space="preserve">41 </w:t>
                    </w:r>
                    <w:proofErr w:type="spellStart"/>
                    <w:r w:rsidR="00D93B00">
                      <w:rPr>
                        <w:color w:val="0D0D0D" w:themeColor="text1" w:themeTint="F2"/>
                      </w:rPr>
                      <w:t>Forsgate</w:t>
                    </w:r>
                    <w:proofErr w:type="spellEnd"/>
                    <w:r w:rsidR="00D93B00">
                      <w:rPr>
                        <w:color w:val="0D0D0D" w:themeColor="text1" w:themeTint="F2"/>
                      </w:rPr>
                      <w:t xml:space="preserve"> Drive</w:t>
                    </w:r>
                  </w:p>
                  <w:p w14:paraId="3E878346" w14:textId="14DE3649" w:rsidR="00F7591E" w:rsidRPr="004F34C4" w:rsidRDefault="00D93B00" w:rsidP="00F7591E">
                    <w:pPr>
                      <w:rPr>
                        <w:color w:val="0D0D0D" w:themeColor="text1" w:themeTint="F2"/>
                      </w:rPr>
                    </w:pPr>
                    <w:r>
                      <w:rPr>
                        <w:color w:val="0D0D0D" w:themeColor="text1" w:themeTint="F2"/>
                      </w:rPr>
                      <w:t>Jamesburg</w:t>
                    </w:r>
                    <w:r w:rsidR="00F7591E" w:rsidRPr="004F34C4">
                      <w:rPr>
                        <w:color w:val="0D0D0D" w:themeColor="text1" w:themeTint="F2"/>
                      </w:rPr>
                      <w:t>, NJ 088</w:t>
                    </w:r>
                    <w:r>
                      <w:rPr>
                        <w:color w:val="0D0D0D" w:themeColor="text1" w:themeTint="F2"/>
                      </w:rPr>
                      <w:t>31</w:t>
                    </w:r>
                  </w:p>
                  <w:p w14:paraId="6FC3EC18" w14:textId="77777777" w:rsidR="00F7591E" w:rsidRPr="004F34C4" w:rsidRDefault="00BE2FA7" w:rsidP="00F7591E">
                    <w:pPr>
                      <w:rPr>
                        <w:color w:val="0D0D0D" w:themeColor="text1" w:themeTint="F2"/>
                      </w:rPr>
                    </w:pPr>
                    <w:r>
                      <w:rPr>
                        <w:color w:val="0D0D0D" w:themeColor="text1" w:themeTint="F2"/>
                      </w:rPr>
                      <w:t>1-800-471-3086</w:t>
                    </w:r>
                    <w:r w:rsidR="00F7591E" w:rsidRPr="004F34C4">
                      <w:rPr>
                        <w:color w:val="0D0D0D" w:themeColor="text1" w:themeTint="F2"/>
                      </w:rPr>
                      <w:t xml:space="preserve"> phone</w:t>
                    </w:r>
                  </w:p>
                  <w:p w14:paraId="4A45427D" w14:textId="77777777" w:rsidR="00F7591E" w:rsidRPr="004F34C4" w:rsidRDefault="00BE2FA7" w:rsidP="00F7591E">
                    <w:pPr>
                      <w:rPr>
                        <w:color w:val="0D0D0D" w:themeColor="text1" w:themeTint="F2"/>
                      </w:rPr>
                    </w:pPr>
                    <w:r>
                      <w:rPr>
                        <w:color w:val="0D0D0D" w:themeColor="text1" w:themeTint="F2"/>
                      </w:rPr>
                      <w:t>1-888-525-0415</w:t>
                    </w:r>
                    <w:r w:rsidR="00F7591E" w:rsidRPr="004F34C4">
                      <w:rPr>
                        <w:color w:val="0D0D0D" w:themeColor="text1" w:themeTint="F2"/>
                      </w:rPr>
                      <w:t xml:space="preserve"> fax</w:t>
                    </w:r>
                  </w:p>
                  <w:p w14:paraId="671CFA7F" w14:textId="42F294E4" w:rsidR="001A5DDC" w:rsidRDefault="00D61B38" w:rsidP="001A5DDC">
                    <w:hyperlink r:id="rId2" w:history="1">
                      <w:r w:rsidR="001A5DDC">
                        <w:rPr>
                          <w:rStyle w:val="Hyperlink"/>
                        </w:rPr>
                        <w:t>financialmanagementservices.org</w:t>
                      </w:r>
                    </w:hyperlink>
                  </w:p>
                  <w:p w14:paraId="566394F0" w14:textId="77777777" w:rsidR="000F38F2" w:rsidRPr="00F7591E" w:rsidRDefault="000F38F2" w:rsidP="000F38F2">
                    <w:pPr>
                      <w:rPr>
                        <w:rFonts w:ascii="Roboto" w:hAnsi="Roboto" w:cstheme="minorHAnsi"/>
                        <w:b/>
                        <w:spacing w:val="10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34C84">
      <w:rPr>
        <w:noProof/>
      </w:rPr>
      <w:drawing>
        <wp:inline distT="0" distB="0" distL="0" distR="0" wp14:anchorId="5170594D" wp14:editId="5E1EC9D2">
          <wp:extent cx="25908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9916F3" w14:textId="77777777" w:rsidR="000F38F2" w:rsidRDefault="000E42C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4B3EC79E" wp14:editId="427CD802">
              <wp:simplePos x="0" y="0"/>
              <wp:positionH relativeFrom="margin">
                <wp:align>center</wp:align>
              </wp:positionH>
              <wp:positionV relativeFrom="paragraph">
                <wp:posOffset>273050</wp:posOffset>
              </wp:positionV>
              <wp:extent cx="6629400" cy="0"/>
              <wp:effectExtent l="38100" t="57150" r="57150" b="114300"/>
              <wp:wrapTight wrapText="bothSides">
                <wp:wrapPolygon edited="0">
                  <wp:start x="0" y="-1"/>
                  <wp:lineTo x="-124" y="-1"/>
                  <wp:lineTo x="0" y="-1"/>
                  <wp:lineTo x="21724" y="-1"/>
                  <wp:lineTo x="21724" y="-1"/>
                  <wp:lineTo x="0" y="-1"/>
                </wp:wrapPolygon>
              </wp:wrapTight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 w="28575" cmpd="sng">
                        <a:solidFill>
                          <a:srgbClr val="DC4405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736417" id="Straight Connector 8" o:spid="_x0000_s1026" style="position:absolute;z-index:251673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1.5pt" to="522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" strokecolor="#dc4405" strokeweight="2.25pt">
              <v:shadow on="t" color="black" opacity="26214f" origin="-.5,-.5" offset=".74836mm,.74836mm"/>
              <w10:wrap type="tight" anchorx="margin"/>
            </v:line>
          </w:pict>
        </mc:Fallback>
      </mc:AlternateContent>
    </w:r>
  </w:p>
  <w:p w14:paraId="4612160F" w14:textId="77777777" w:rsidR="000E42CE" w:rsidRDefault="000E42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053A"/>
    <w:multiLevelType w:val="hybridMultilevel"/>
    <w:tmpl w:val="75BC3B66"/>
    <w:lvl w:ilvl="0" w:tplc="7E2A7D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96D94"/>
    <w:multiLevelType w:val="hybridMultilevel"/>
    <w:tmpl w:val="F35A5402"/>
    <w:lvl w:ilvl="0" w:tplc="7E2A7D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871A5"/>
    <w:multiLevelType w:val="hybridMultilevel"/>
    <w:tmpl w:val="524232A0"/>
    <w:lvl w:ilvl="0" w:tplc="B5224E6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D197596"/>
    <w:multiLevelType w:val="hybridMultilevel"/>
    <w:tmpl w:val="A93CE32A"/>
    <w:lvl w:ilvl="0" w:tplc="53B0FC0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D1206"/>
    <w:multiLevelType w:val="hybridMultilevel"/>
    <w:tmpl w:val="50461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20989"/>
    <w:multiLevelType w:val="hybridMultilevel"/>
    <w:tmpl w:val="EB8C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86CDE"/>
    <w:multiLevelType w:val="hybridMultilevel"/>
    <w:tmpl w:val="BC688EBC"/>
    <w:lvl w:ilvl="0" w:tplc="7E2A7D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E2E1C"/>
    <w:multiLevelType w:val="hybridMultilevel"/>
    <w:tmpl w:val="6CE06326"/>
    <w:lvl w:ilvl="0" w:tplc="7E2A7D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F38DB"/>
    <w:multiLevelType w:val="hybridMultilevel"/>
    <w:tmpl w:val="C59453FA"/>
    <w:lvl w:ilvl="0" w:tplc="53B0FC0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2128B"/>
    <w:multiLevelType w:val="hybridMultilevel"/>
    <w:tmpl w:val="0B02AC38"/>
    <w:lvl w:ilvl="0" w:tplc="53B0FC0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62C53"/>
    <w:multiLevelType w:val="hybridMultilevel"/>
    <w:tmpl w:val="3F40D486"/>
    <w:lvl w:ilvl="0" w:tplc="8D1253B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1649A9"/>
    <w:multiLevelType w:val="hybridMultilevel"/>
    <w:tmpl w:val="C59453FA"/>
    <w:lvl w:ilvl="0" w:tplc="FEC20BCA">
      <w:start w:val="1"/>
      <w:numFmt w:val="bullet"/>
      <w:lvlText w:val=""/>
      <w:lvlJc w:val="left"/>
      <w:pPr>
        <w:tabs>
          <w:tab w:val="num" w:pos="504"/>
        </w:tabs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2" w15:restartNumberingAfterBreak="0">
    <w:nsid w:val="744B434D"/>
    <w:multiLevelType w:val="hybridMultilevel"/>
    <w:tmpl w:val="517EAFBE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 w16cid:durableId="218984212">
    <w:abstractNumId w:val="3"/>
  </w:num>
  <w:num w:numId="2" w16cid:durableId="1154446140">
    <w:abstractNumId w:val="9"/>
  </w:num>
  <w:num w:numId="3" w16cid:durableId="2101219874">
    <w:abstractNumId w:val="8"/>
  </w:num>
  <w:num w:numId="4" w16cid:durableId="2128112435">
    <w:abstractNumId w:val="11"/>
  </w:num>
  <w:num w:numId="5" w16cid:durableId="1832600655">
    <w:abstractNumId w:val="10"/>
  </w:num>
  <w:num w:numId="6" w16cid:durableId="350571158">
    <w:abstractNumId w:val="2"/>
  </w:num>
  <w:num w:numId="7" w16cid:durableId="1295866771">
    <w:abstractNumId w:val="12"/>
  </w:num>
  <w:num w:numId="8" w16cid:durableId="1965694442">
    <w:abstractNumId w:val="5"/>
  </w:num>
  <w:num w:numId="9" w16cid:durableId="715474080">
    <w:abstractNumId w:val="1"/>
  </w:num>
  <w:num w:numId="10" w16cid:durableId="596452287">
    <w:abstractNumId w:val="7"/>
  </w:num>
  <w:num w:numId="11" w16cid:durableId="793255338">
    <w:abstractNumId w:val="6"/>
  </w:num>
  <w:num w:numId="12" w16cid:durableId="1405302314">
    <w:abstractNumId w:val="0"/>
  </w:num>
  <w:num w:numId="13" w16cid:durableId="298731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09B"/>
    <w:rsid w:val="000003A2"/>
    <w:rsid w:val="00042AC9"/>
    <w:rsid w:val="00052340"/>
    <w:rsid w:val="000C257A"/>
    <w:rsid w:val="000D1DF8"/>
    <w:rsid w:val="000E42CE"/>
    <w:rsid w:val="000E5C3A"/>
    <w:rsid w:val="000F38F2"/>
    <w:rsid w:val="00103DE6"/>
    <w:rsid w:val="0011176C"/>
    <w:rsid w:val="00113273"/>
    <w:rsid w:val="00134C84"/>
    <w:rsid w:val="00150EAB"/>
    <w:rsid w:val="00152426"/>
    <w:rsid w:val="001638CB"/>
    <w:rsid w:val="00171073"/>
    <w:rsid w:val="0018580F"/>
    <w:rsid w:val="001A5DDC"/>
    <w:rsid w:val="001E1DB2"/>
    <w:rsid w:val="001F2ADA"/>
    <w:rsid w:val="002E1CD1"/>
    <w:rsid w:val="003410CC"/>
    <w:rsid w:val="003817FD"/>
    <w:rsid w:val="00384FFF"/>
    <w:rsid w:val="00391D29"/>
    <w:rsid w:val="003A37EF"/>
    <w:rsid w:val="003B175F"/>
    <w:rsid w:val="003E33AD"/>
    <w:rsid w:val="004456B1"/>
    <w:rsid w:val="00452C8D"/>
    <w:rsid w:val="00455AE4"/>
    <w:rsid w:val="00465394"/>
    <w:rsid w:val="00493108"/>
    <w:rsid w:val="004932E5"/>
    <w:rsid w:val="004A3072"/>
    <w:rsid w:val="004A48D0"/>
    <w:rsid w:val="004F34C4"/>
    <w:rsid w:val="005371D6"/>
    <w:rsid w:val="00595449"/>
    <w:rsid w:val="005B1D7C"/>
    <w:rsid w:val="005B4666"/>
    <w:rsid w:val="005D009B"/>
    <w:rsid w:val="005D5408"/>
    <w:rsid w:val="005D7402"/>
    <w:rsid w:val="005E1306"/>
    <w:rsid w:val="005E28EA"/>
    <w:rsid w:val="005F1A28"/>
    <w:rsid w:val="00601790"/>
    <w:rsid w:val="006328F1"/>
    <w:rsid w:val="00642832"/>
    <w:rsid w:val="00663E50"/>
    <w:rsid w:val="00664330"/>
    <w:rsid w:val="006934BC"/>
    <w:rsid w:val="006F1ADB"/>
    <w:rsid w:val="006F4ACD"/>
    <w:rsid w:val="007038F6"/>
    <w:rsid w:val="00741BE9"/>
    <w:rsid w:val="00742B75"/>
    <w:rsid w:val="00790DD5"/>
    <w:rsid w:val="00793731"/>
    <w:rsid w:val="007A2511"/>
    <w:rsid w:val="007E763B"/>
    <w:rsid w:val="0085717C"/>
    <w:rsid w:val="00870979"/>
    <w:rsid w:val="00871BB1"/>
    <w:rsid w:val="008D379A"/>
    <w:rsid w:val="008E2EBD"/>
    <w:rsid w:val="008F2CE8"/>
    <w:rsid w:val="009020E8"/>
    <w:rsid w:val="0095241B"/>
    <w:rsid w:val="009647A5"/>
    <w:rsid w:val="00996A01"/>
    <w:rsid w:val="009A03B7"/>
    <w:rsid w:val="009E6C1F"/>
    <w:rsid w:val="009E7830"/>
    <w:rsid w:val="009F7678"/>
    <w:rsid w:val="00A21C1E"/>
    <w:rsid w:val="00A43301"/>
    <w:rsid w:val="00A43E74"/>
    <w:rsid w:val="00A45DD0"/>
    <w:rsid w:val="00AA1FD9"/>
    <w:rsid w:val="00AE7641"/>
    <w:rsid w:val="00AF1967"/>
    <w:rsid w:val="00B800BD"/>
    <w:rsid w:val="00BD2968"/>
    <w:rsid w:val="00BE2FA7"/>
    <w:rsid w:val="00C01D3E"/>
    <w:rsid w:val="00C20E97"/>
    <w:rsid w:val="00C4098D"/>
    <w:rsid w:val="00C47A2F"/>
    <w:rsid w:val="00C9789A"/>
    <w:rsid w:val="00CB6CA9"/>
    <w:rsid w:val="00CB7095"/>
    <w:rsid w:val="00D2030B"/>
    <w:rsid w:val="00D61FEF"/>
    <w:rsid w:val="00D93B00"/>
    <w:rsid w:val="00DD1F92"/>
    <w:rsid w:val="00DF2813"/>
    <w:rsid w:val="00E0664E"/>
    <w:rsid w:val="00EA49EC"/>
    <w:rsid w:val="00EC0A12"/>
    <w:rsid w:val="00EF5EFA"/>
    <w:rsid w:val="00F153DD"/>
    <w:rsid w:val="00F22C2A"/>
    <w:rsid w:val="00F37711"/>
    <w:rsid w:val="00F7591E"/>
    <w:rsid w:val="00F86ECC"/>
    <w:rsid w:val="00FE21C8"/>
    <w:rsid w:val="0DD203D1"/>
    <w:rsid w:val="10F07C36"/>
    <w:rsid w:val="128C4C97"/>
    <w:rsid w:val="1D451A91"/>
    <w:rsid w:val="253203B5"/>
    <w:rsid w:val="2A24D00B"/>
    <w:rsid w:val="2DBD5AFF"/>
    <w:rsid w:val="3235003C"/>
    <w:rsid w:val="33932EC1"/>
    <w:rsid w:val="33D0D09D"/>
    <w:rsid w:val="3AB84039"/>
    <w:rsid w:val="3BC2BA25"/>
    <w:rsid w:val="42156FB0"/>
    <w:rsid w:val="433EE6F9"/>
    <w:rsid w:val="43C6D320"/>
    <w:rsid w:val="4CB45F82"/>
    <w:rsid w:val="4E6AE866"/>
    <w:rsid w:val="5197170B"/>
    <w:rsid w:val="5CAD1056"/>
    <w:rsid w:val="65FBA9CC"/>
    <w:rsid w:val="6927D871"/>
    <w:rsid w:val="7064A16B"/>
    <w:rsid w:val="7725BA30"/>
    <w:rsid w:val="7FBCF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ecimalSymbol w:val="."/>
  <w:listSeparator w:val=","/>
  <w14:docId w14:val="72A9B033"/>
  <w15:docId w15:val="{BDDAF2C5-A8C9-4FB5-93BF-00B04181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iCs/>
        <w:sz w:val="18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1306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 w:val="0"/>
      <w:color w:val="CC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i/>
      <w:iCs w:val="0"/>
    </w:rPr>
  </w:style>
  <w:style w:type="paragraph" w:styleId="BodyText2">
    <w:name w:val="Body Text 2"/>
    <w:basedOn w:val="Normal"/>
    <w:rPr>
      <w:rFonts w:ascii="Lucida Casual" w:hAnsi="Lucida Casual"/>
      <w:i/>
      <w:szCs w:val="20"/>
    </w:rPr>
  </w:style>
  <w:style w:type="paragraph" w:styleId="BodyTextIndent">
    <w:name w:val="Body Text Indent"/>
    <w:basedOn w:val="Normal"/>
    <w:pPr>
      <w:ind w:firstLine="720"/>
    </w:pPr>
  </w:style>
  <w:style w:type="paragraph" w:styleId="BodyText3">
    <w:name w:val="Body Text 3"/>
    <w:basedOn w:val="Normal"/>
    <w:rPr>
      <w:rFonts w:ascii="Tahoma" w:hAnsi="Tahoma" w:cs="Tahoma"/>
      <w:sz w:val="22"/>
    </w:rPr>
  </w:style>
  <w:style w:type="paragraph" w:styleId="BodyTextIndent2">
    <w:name w:val="Body Text Indent 2"/>
    <w:basedOn w:val="Normal"/>
    <w:pPr>
      <w:ind w:left="144"/>
    </w:pPr>
    <w:rPr>
      <w:rFonts w:ascii="Tahoma" w:hAnsi="Tahoma" w:cs="Tahoma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21C1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E6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6C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3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iCs w:val="0"/>
      <w:sz w:val="22"/>
    </w:rPr>
  </w:style>
  <w:style w:type="table" w:styleId="TableGrid">
    <w:name w:val="Table Grid"/>
    <w:basedOn w:val="TableNormal"/>
    <w:uiPriority w:val="39"/>
    <w:rsid w:val="005371D6"/>
    <w:rPr>
      <w:rFonts w:asciiTheme="minorHAnsi" w:eastAsiaTheme="minorHAnsi" w:hAnsiTheme="minorHAnsi" w:cstheme="minorBidi"/>
      <w:iCs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8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financialmanagementservices.org/" TargetMode="External"/><Relationship Id="rId1" Type="http://schemas.openxmlformats.org/officeDocument/2006/relationships/hyperlink" Target="http://www.financialmanagementservices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len\Application%20Data\Microsoft\Templates\statione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750baac3f3547ba944f04d990b965ee xmlns="d2f29f42-ac04-4c5d-b0b4-7fbad0a6b6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FIS</TermName>
          <TermId xmlns="http://schemas.microsoft.com/office/infopath/2007/PartnerControls">f823491f-0441-43bf-9ee6-9e26c9f2cfbe</TermId>
        </TermInfo>
      </Terms>
    </h750baac3f3547ba944f04d990b965ee>
    <_ip_UnifiedCompliancePolicyUIAction xmlns="http://schemas.microsoft.com/sharepoint/v3" xsi:nil="true"/>
    <TaxKeywordTaxHTField xmlns="16791e93-d344-40ef-953c-c7ea5e4629cc">
      <Terms xmlns="http://schemas.microsoft.com/office/infopath/2007/PartnerControls"/>
    </TaxKeywordTaxHTField>
    <_ip_UnifiedCompliancePolicyProperties xmlns="http://schemas.microsoft.com/sharepoint/v3" xsi:nil="true"/>
    <TaxCatchAll xmlns="16791e93-d344-40ef-953c-c7ea5e4629cc">
      <Value>5</Value>
    </TaxCatchAll>
    <lcf76f155ced4ddcb4097134ff3c332f xmlns="d2f29f42-ac04-4c5d-b0b4-7fbad0a6b654">
      <Terms xmlns="http://schemas.microsoft.com/office/infopath/2007/PartnerControls"/>
    </lcf76f155ced4ddcb4097134ff3c332f>
    <SharedWithUsers xmlns="16791e93-d344-40ef-953c-c7ea5e4629cc">
      <UserInfo>
        <DisplayName>Mohammad Malik</DisplayName>
        <AccountId>9543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55EEA9D479439E31C989660DBAA7" ma:contentTypeVersion="30" ma:contentTypeDescription="Create a new document." ma:contentTypeScope="" ma:versionID="a219fb857292aee3692448217dcd32f6">
  <xsd:schema xmlns:xsd="http://www.w3.org/2001/XMLSchema" xmlns:xs="http://www.w3.org/2001/XMLSchema" xmlns:p="http://schemas.microsoft.com/office/2006/metadata/properties" xmlns:ns1="http://schemas.microsoft.com/sharepoint/v3" xmlns:ns2="16791e93-d344-40ef-953c-c7ea5e4629cc" xmlns:ns3="d2f29f42-ac04-4c5d-b0b4-7fbad0a6b654" targetNamespace="http://schemas.microsoft.com/office/2006/metadata/properties" ma:root="true" ma:fieldsID="2f6eeec50cbc835bf69c77e552f81527" ns1:_="" ns2:_="" ns3:_="">
    <xsd:import namespace="http://schemas.microsoft.com/sharepoint/v3"/>
    <xsd:import namespace="16791e93-d344-40ef-953c-c7ea5e4629cc"/>
    <xsd:import namespace="d2f29f42-ac04-4c5d-b0b4-7fbad0a6b65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h750baac3f3547ba944f04d990b965ee" minOccurs="0"/>
                <xsd:element ref="ns2:TaxKeywordTaxHTFiel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1e93-d344-40ef-953c-c7ea5e4629c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fddae65-b24d-4c92-9a6c-5acfa921e243}" ma:internalName="TaxCatchAll" ma:showField="CatchAllData" ma:web="16791e93-d344-40ef-953c-c7ea5e4629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90abfd3f-0d79-4807-9c86-b579f9e500a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29f42-ac04-4c5d-b0b4-7fbad0a6b654" elementFormDefault="qualified">
    <xsd:import namespace="http://schemas.microsoft.com/office/2006/documentManagement/types"/>
    <xsd:import namespace="http://schemas.microsoft.com/office/infopath/2007/PartnerControls"/>
    <xsd:element name="h750baac3f3547ba944f04d990b965ee" ma:index="10" nillable="true" ma:taxonomy="true" ma:internalName="h750baac3f3547ba944f04d990b965ee" ma:taxonomyFieldName="Internal_x0020_Department" ma:displayName="Internal Department" ma:readOnly="false" ma:default="5;#FIS|f823491f-0441-43bf-9ee6-9e26c9f2cfbe" ma:fieldId="{1750baac-3f35-47ba-944f-04d990b965ee}" ma:sspId="90abfd3f-0d79-4807-9c86-b579f9e500a6" ma:termSetId="58c8f1e0-1f0d-4eb1-9809-733df40919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1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90abfd3f-0d79-4807-9c86-b579f9e500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7B5D7C-EE3B-416F-8252-4BEA285EFEF2}">
  <ds:schemaRefs>
    <ds:schemaRef ds:uri="http://schemas.microsoft.com/office/2006/metadata/properties"/>
    <ds:schemaRef ds:uri="d2f29f42-ac04-4c5d-b0b4-7fbad0a6b654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16791e93-d344-40ef-953c-c7ea5e4629cc"/>
    <ds:schemaRef ds:uri="http://purl.org/dc/elements/1.1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CB1CB20-D048-494C-AD31-2E885AE6C479}"/>
</file>

<file path=customXml/itemProps3.xml><?xml version="1.0" encoding="utf-8"?>
<ds:datastoreItem xmlns:ds="http://schemas.openxmlformats.org/officeDocument/2006/customXml" ds:itemID="{A97FEAEF-4F30-460F-A000-4C084863EA20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383A7A4F-C9DA-40B1-9102-04CF231C3C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stationery</Template>
  <TotalTime>1</TotalTime>
  <Pages>2</Pages>
  <Words>408</Words>
  <Characters>2332</Characters>
  <Application>Microsoft Office Word</Application>
  <DocSecurity>0</DocSecurity>
  <Lines>19</Lines>
  <Paragraphs>5</Paragraphs>
  <ScaleCrop>false</ScaleCrop>
  <Company>ESNJ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2016 - General - ON FIRST PAGE ONLY</dc:title>
  <dc:creator>ESSNJ</dc:creator>
  <cp:lastModifiedBy>Jocelyn Summers</cp:lastModifiedBy>
  <cp:revision>2</cp:revision>
  <cp:lastPrinted>2019-01-31T14:26:00Z</cp:lastPrinted>
  <dcterms:created xsi:type="dcterms:W3CDTF">2023-08-30T18:37:00Z</dcterms:created>
  <dcterms:modified xsi:type="dcterms:W3CDTF">2023-08-30T18:37:00Z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0x010100566D55EEA9D479439E31C989660DBAA7</vt:lpwstr>
  </property>
  <property fmtid="{D5CDD505-2E9C-101B-9397-08002B2CF9AE}" pid="3" name="TaxKeyword">
    <vt:lpwstr/>
  </property>
  <property fmtid="{D5CDD505-2E9C-101B-9397-08002B2CF9AE}" pid="4" name="Internal Department">
    <vt:lpwstr>5;#FIS|f823491f-0441-43bf-9ee6-9e26c9f2cfbe</vt:lpwstr>
  </property>
  <property fmtid="{D5CDD505-2E9C-101B-9397-08002B2CF9AE}" pid="5" name="MediaServiceImageTags">
    <vt:lpwstr/>
  </property>
</Properties>
</file>