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817DF" w14:textId="467A1C38" w:rsidR="00663E50" w:rsidRPr="002A54E3" w:rsidRDefault="001529E9" w:rsidP="001529E9">
      <w:pPr>
        <w:pStyle w:val="Heading1"/>
        <w:jc w:val="center"/>
        <w:rPr>
          <w:rFonts w:ascii="Roboto" w:eastAsia="Arial Unicode MS" w:hAnsi="Roboto"/>
          <w:u w:val="single"/>
        </w:rPr>
      </w:pPr>
      <w:r w:rsidRPr="002A54E3">
        <w:rPr>
          <w:rFonts w:ascii="Roboto" w:eastAsia="Arial Unicode MS" w:hAnsi="Roboto"/>
          <w:u w:val="single"/>
        </w:rPr>
        <w:t>Agency with Choice (AwC) Enrollment Process</w:t>
      </w:r>
    </w:p>
    <w:p w14:paraId="67170C2D" w14:textId="77777777" w:rsidR="002A54E3" w:rsidRPr="002A54E3" w:rsidRDefault="002A54E3" w:rsidP="002A54E3">
      <w:pPr>
        <w:rPr>
          <w:rFonts w:ascii="Roboto" w:eastAsia="Arial Unicode MS" w:hAnsi="Roboto"/>
        </w:rPr>
      </w:pPr>
    </w:p>
    <w:p w14:paraId="03635AF2" w14:textId="77777777" w:rsidR="001529E9" w:rsidRPr="002A54E3" w:rsidRDefault="001529E9" w:rsidP="000F38F2">
      <w:pPr>
        <w:rPr>
          <w:rFonts w:ascii="Roboto" w:eastAsia="Arial Unicode MS" w:hAnsi="Roboto"/>
          <w:sz w:val="22"/>
        </w:rPr>
      </w:pPr>
    </w:p>
    <w:p w14:paraId="72BB6328" w14:textId="77590630" w:rsidR="001529E9" w:rsidRPr="002A54E3" w:rsidRDefault="001529E9" w:rsidP="001529E9">
      <w:pPr>
        <w:pStyle w:val="ListParagraph"/>
        <w:numPr>
          <w:ilvl w:val="0"/>
          <w:numId w:val="13"/>
        </w:numPr>
        <w:rPr>
          <w:rFonts w:ascii="Roboto" w:eastAsia="Arial Unicode MS" w:hAnsi="Roboto"/>
        </w:rPr>
      </w:pPr>
      <w:r w:rsidRPr="002A54E3">
        <w:rPr>
          <w:rFonts w:ascii="Roboto" w:eastAsia="Arial Unicode MS" w:hAnsi="Roboto"/>
        </w:rPr>
        <w:t xml:space="preserve">An Individual/family selects Agency with Choice with their Support Coordinator (SC). </w:t>
      </w:r>
    </w:p>
    <w:p w14:paraId="2D4F5860" w14:textId="77777777" w:rsidR="001529E9" w:rsidRPr="002A54E3" w:rsidRDefault="001529E9" w:rsidP="001529E9">
      <w:pPr>
        <w:rPr>
          <w:rFonts w:ascii="Roboto" w:eastAsia="Arial Unicode MS" w:hAnsi="Roboto"/>
          <w:sz w:val="22"/>
        </w:rPr>
      </w:pPr>
    </w:p>
    <w:p w14:paraId="42733B9E" w14:textId="77777777" w:rsidR="001529E9" w:rsidRPr="002A54E3" w:rsidRDefault="001529E9" w:rsidP="001529E9">
      <w:pPr>
        <w:pStyle w:val="ListParagraph"/>
        <w:numPr>
          <w:ilvl w:val="0"/>
          <w:numId w:val="13"/>
        </w:numPr>
        <w:rPr>
          <w:rFonts w:ascii="Roboto" w:eastAsia="Arial Unicode MS" w:hAnsi="Roboto"/>
        </w:rPr>
      </w:pPr>
      <w:r w:rsidRPr="002A54E3">
        <w:rPr>
          <w:rFonts w:ascii="Roboto" w:eastAsia="Arial Unicode MS" w:hAnsi="Roboto"/>
        </w:rPr>
        <w:t>The SC will submit a FI Referral (indicating Agency with Choice) in the iRecord to initiate enrollment process.</w:t>
      </w:r>
    </w:p>
    <w:p w14:paraId="2B2F9CA1" w14:textId="18EFBCC9" w:rsidR="001529E9" w:rsidRPr="002A54E3" w:rsidRDefault="001529E9" w:rsidP="001529E9">
      <w:pPr>
        <w:pStyle w:val="ListParagraph"/>
        <w:numPr>
          <w:ilvl w:val="1"/>
          <w:numId w:val="13"/>
        </w:numPr>
        <w:rPr>
          <w:rFonts w:ascii="Roboto" w:eastAsia="Arial Unicode MS" w:hAnsi="Roboto"/>
        </w:rPr>
      </w:pPr>
      <w:r w:rsidRPr="002A54E3">
        <w:rPr>
          <w:rFonts w:ascii="Roboto" w:eastAsia="Arial Unicode MS" w:hAnsi="Roboto"/>
        </w:rPr>
        <w:t xml:space="preserve">There must be at least on SDE to be eligible for </w:t>
      </w:r>
      <w:r w:rsidR="00436ECA">
        <w:rPr>
          <w:rFonts w:ascii="Roboto" w:eastAsia="Arial Unicode MS" w:hAnsi="Roboto"/>
        </w:rPr>
        <w:t xml:space="preserve">the </w:t>
      </w:r>
      <w:r w:rsidRPr="002A54E3">
        <w:rPr>
          <w:rFonts w:ascii="Roboto" w:eastAsia="Arial Unicode MS" w:hAnsi="Roboto"/>
        </w:rPr>
        <w:t>Agency with Choice program</w:t>
      </w:r>
    </w:p>
    <w:p w14:paraId="6489F110" w14:textId="77777777" w:rsidR="001529E9" w:rsidRPr="002A54E3" w:rsidRDefault="001529E9" w:rsidP="001529E9">
      <w:pPr>
        <w:rPr>
          <w:rFonts w:ascii="Roboto" w:eastAsia="Arial Unicode MS" w:hAnsi="Roboto"/>
          <w:sz w:val="22"/>
        </w:rPr>
      </w:pPr>
    </w:p>
    <w:p w14:paraId="465F6841" w14:textId="6F5AF143" w:rsidR="001529E9" w:rsidRPr="002A54E3" w:rsidRDefault="001529E9" w:rsidP="001529E9">
      <w:pPr>
        <w:pStyle w:val="ListParagraph"/>
        <w:numPr>
          <w:ilvl w:val="0"/>
          <w:numId w:val="13"/>
        </w:numPr>
        <w:rPr>
          <w:rFonts w:ascii="Roboto" w:eastAsia="Arial Unicode MS" w:hAnsi="Roboto"/>
        </w:rPr>
      </w:pPr>
      <w:r w:rsidRPr="001529E9">
        <w:rPr>
          <w:rFonts w:ascii="Roboto" w:eastAsia="Arial Unicode MS" w:hAnsi="Roboto"/>
          <w:iCs/>
        </w:rPr>
        <w:t xml:space="preserve">Agency with Choice will receive the referral electronically </w:t>
      </w:r>
      <w:r w:rsidRPr="001529E9">
        <w:rPr>
          <w:rFonts w:ascii="Roboto" w:eastAsia="Arial Unicode MS" w:hAnsi="Roboto"/>
          <w:b/>
          <w:bCs/>
          <w:iCs/>
        </w:rPr>
        <w:t>within 2 business days</w:t>
      </w:r>
    </w:p>
    <w:p w14:paraId="0EE67DC5" w14:textId="77777777" w:rsidR="001529E9" w:rsidRPr="002A54E3" w:rsidRDefault="001529E9" w:rsidP="001529E9">
      <w:pPr>
        <w:rPr>
          <w:rFonts w:ascii="Roboto" w:eastAsia="Arial Unicode MS" w:hAnsi="Roboto"/>
          <w:iCs w:val="0"/>
          <w:sz w:val="22"/>
        </w:rPr>
      </w:pPr>
    </w:p>
    <w:p w14:paraId="0E6C3102" w14:textId="6AA2A9D0" w:rsidR="001529E9" w:rsidRPr="002A54E3" w:rsidRDefault="001529E9" w:rsidP="001529E9">
      <w:pPr>
        <w:pStyle w:val="ListParagraph"/>
        <w:numPr>
          <w:ilvl w:val="0"/>
          <w:numId w:val="13"/>
        </w:numPr>
        <w:rPr>
          <w:rFonts w:ascii="Roboto" w:eastAsia="Arial Unicode MS" w:hAnsi="Roboto"/>
        </w:rPr>
      </w:pPr>
      <w:r w:rsidRPr="002A54E3">
        <w:rPr>
          <w:rFonts w:ascii="Roboto" w:eastAsiaTheme="minorEastAsia" w:hAnsi="Roboto" w:cstheme="minorHAnsi"/>
          <w:color w:val="000000"/>
          <w:kern w:val="24"/>
        </w:rPr>
        <w:t xml:space="preserve">Once received the Verification Team will send the SDE Rate Form through Adobe Sign to the Managing Employer (ME) </w:t>
      </w:r>
      <w:r w:rsidRPr="002A54E3">
        <w:rPr>
          <w:rFonts w:ascii="Roboto" w:eastAsiaTheme="minorEastAsia" w:hAnsi="Roboto" w:cstheme="minorHAnsi"/>
          <w:b/>
          <w:bCs/>
          <w:color w:val="000000"/>
          <w:kern w:val="24"/>
        </w:rPr>
        <w:t>within 1 business day</w:t>
      </w:r>
    </w:p>
    <w:p w14:paraId="51DC606E" w14:textId="77777777" w:rsidR="001529E9" w:rsidRPr="002A54E3" w:rsidRDefault="001529E9" w:rsidP="001529E9">
      <w:pPr>
        <w:rPr>
          <w:rFonts w:ascii="Roboto" w:eastAsia="Arial Unicode MS" w:hAnsi="Roboto"/>
          <w:sz w:val="22"/>
        </w:rPr>
      </w:pPr>
    </w:p>
    <w:p w14:paraId="7667CC7A" w14:textId="38E5ACAD" w:rsidR="001529E9" w:rsidRPr="002A54E3" w:rsidRDefault="001529E9" w:rsidP="001529E9">
      <w:pPr>
        <w:pStyle w:val="ListParagraph"/>
        <w:numPr>
          <w:ilvl w:val="0"/>
          <w:numId w:val="13"/>
        </w:numPr>
        <w:rPr>
          <w:rFonts w:ascii="Roboto" w:eastAsia="Arial Unicode MS" w:hAnsi="Roboto"/>
        </w:rPr>
      </w:pPr>
      <w:r w:rsidRPr="001529E9">
        <w:rPr>
          <w:rFonts w:ascii="Roboto" w:eastAsia="Arial Unicode MS" w:hAnsi="Roboto"/>
          <w:iCs/>
        </w:rPr>
        <w:t>After the Individual/family completes and submits the SDE Rate Form through Adobe Sign it will automatically be forwarded to the Verification Team</w:t>
      </w:r>
    </w:p>
    <w:p w14:paraId="5E1E3533" w14:textId="77777777" w:rsidR="001529E9" w:rsidRPr="002A54E3" w:rsidRDefault="001529E9" w:rsidP="001529E9">
      <w:pPr>
        <w:rPr>
          <w:rFonts w:ascii="Roboto" w:eastAsia="Arial Unicode MS" w:hAnsi="Roboto"/>
          <w:iCs w:val="0"/>
          <w:sz w:val="22"/>
        </w:rPr>
      </w:pPr>
    </w:p>
    <w:p w14:paraId="15FFC640" w14:textId="5AB8ED83" w:rsidR="001529E9" w:rsidRPr="002A54E3" w:rsidRDefault="000E7937" w:rsidP="001529E9">
      <w:pPr>
        <w:pStyle w:val="ListParagraph"/>
        <w:numPr>
          <w:ilvl w:val="0"/>
          <w:numId w:val="13"/>
        </w:numPr>
        <w:rPr>
          <w:rFonts w:ascii="Roboto" w:eastAsia="Arial Unicode MS" w:hAnsi="Roboto"/>
        </w:rPr>
      </w:pPr>
      <w:r>
        <w:rPr>
          <w:rFonts w:ascii="Roboto" w:eastAsia="Arial Unicode MS" w:hAnsi="Roboto"/>
          <w:iCs/>
        </w:rPr>
        <w:t xml:space="preserve">Within </w:t>
      </w:r>
      <w:r>
        <w:rPr>
          <w:rFonts w:ascii="Roboto" w:eastAsia="Arial Unicode MS" w:hAnsi="Roboto"/>
          <w:b/>
          <w:bCs/>
          <w:iCs/>
        </w:rPr>
        <w:t>1</w:t>
      </w:r>
      <w:r w:rsidRPr="000E7937">
        <w:rPr>
          <w:rFonts w:ascii="Roboto" w:eastAsia="Arial Unicode MS" w:hAnsi="Roboto"/>
          <w:b/>
          <w:bCs/>
          <w:iCs/>
        </w:rPr>
        <w:t xml:space="preserve"> business day</w:t>
      </w:r>
      <w:r>
        <w:rPr>
          <w:rFonts w:ascii="Roboto" w:eastAsia="Arial Unicode MS" w:hAnsi="Roboto"/>
          <w:iCs/>
        </w:rPr>
        <w:t xml:space="preserve"> after the SDE rate form is received t</w:t>
      </w:r>
      <w:r w:rsidR="001529E9" w:rsidRPr="001529E9">
        <w:rPr>
          <w:rFonts w:ascii="Roboto" w:eastAsia="Arial Unicode MS" w:hAnsi="Roboto"/>
          <w:iCs/>
        </w:rPr>
        <w:t>he Verification Team will use the information on the SDE Rate Form to identify the necessary enrollment forms, as well as construct and send the Billable Rate information to the Support Coordinator via email</w:t>
      </w:r>
    </w:p>
    <w:p w14:paraId="72090170" w14:textId="6B64BBFE" w:rsidR="001529E9" w:rsidRPr="000E7937" w:rsidRDefault="001529E9" w:rsidP="001529E9">
      <w:pPr>
        <w:pStyle w:val="ListParagraph"/>
        <w:numPr>
          <w:ilvl w:val="1"/>
          <w:numId w:val="13"/>
        </w:numPr>
        <w:rPr>
          <w:rFonts w:ascii="Roboto" w:eastAsia="Arial Unicode MS" w:hAnsi="Roboto"/>
          <w:b/>
          <w:bCs/>
          <w:u w:val="single"/>
        </w:rPr>
      </w:pPr>
      <w:r w:rsidRPr="000E7937">
        <w:rPr>
          <w:rFonts w:ascii="Roboto" w:eastAsia="Arial Unicode MS" w:hAnsi="Roboto"/>
          <w:b/>
          <w:bCs/>
          <w:iCs/>
          <w:u w:val="single"/>
        </w:rPr>
        <w:t>Enrollment Documents include:</w:t>
      </w:r>
    </w:p>
    <w:p w14:paraId="5D2C5488" w14:textId="3B63928A" w:rsidR="001529E9" w:rsidRPr="002A54E3" w:rsidRDefault="001529E9" w:rsidP="001529E9">
      <w:pPr>
        <w:pStyle w:val="ListParagraph"/>
        <w:numPr>
          <w:ilvl w:val="2"/>
          <w:numId w:val="13"/>
        </w:numPr>
        <w:rPr>
          <w:rFonts w:ascii="Roboto" w:eastAsia="Arial Unicode MS" w:hAnsi="Roboto"/>
        </w:rPr>
      </w:pPr>
      <w:r w:rsidRPr="002A54E3">
        <w:rPr>
          <w:rFonts w:ascii="Roboto" w:eastAsia="Arial Unicode MS" w:hAnsi="Roboto"/>
        </w:rPr>
        <w:t>Managing Employer Agreement</w:t>
      </w:r>
    </w:p>
    <w:p w14:paraId="75F98827" w14:textId="767E59FD" w:rsidR="001529E9" w:rsidRPr="002A54E3" w:rsidRDefault="001529E9" w:rsidP="001529E9">
      <w:pPr>
        <w:pStyle w:val="ListParagraph"/>
        <w:numPr>
          <w:ilvl w:val="2"/>
          <w:numId w:val="13"/>
        </w:numPr>
        <w:rPr>
          <w:rFonts w:ascii="Roboto" w:eastAsia="Arial Unicode MS" w:hAnsi="Roboto"/>
        </w:rPr>
      </w:pPr>
      <w:r w:rsidRPr="002A54E3">
        <w:rPr>
          <w:rFonts w:ascii="Roboto" w:eastAsia="Arial Unicode MS" w:hAnsi="Roboto"/>
        </w:rPr>
        <w:t>Authorized Units Acknowledgment</w:t>
      </w:r>
    </w:p>
    <w:p w14:paraId="684F34EC" w14:textId="60B3A327" w:rsidR="001529E9" w:rsidRPr="002A54E3" w:rsidRDefault="001529E9" w:rsidP="001529E9">
      <w:pPr>
        <w:pStyle w:val="ListParagraph"/>
        <w:numPr>
          <w:ilvl w:val="2"/>
          <w:numId w:val="13"/>
        </w:numPr>
        <w:rPr>
          <w:rFonts w:ascii="Roboto" w:eastAsia="Arial Unicode MS" w:hAnsi="Roboto"/>
        </w:rPr>
      </w:pPr>
      <w:r w:rsidRPr="002A54E3">
        <w:rPr>
          <w:rFonts w:ascii="Roboto" w:eastAsia="Arial Unicode MS" w:hAnsi="Roboto"/>
        </w:rPr>
        <w:t>Transportation Agreement (if applicable)</w:t>
      </w:r>
    </w:p>
    <w:p w14:paraId="2C33E0C3" w14:textId="66870268" w:rsidR="001529E9" w:rsidRPr="002A54E3" w:rsidRDefault="001529E9" w:rsidP="001529E9">
      <w:pPr>
        <w:pStyle w:val="ListParagraph"/>
        <w:numPr>
          <w:ilvl w:val="2"/>
          <w:numId w:val="13"/>
        </w:numPr>
        <w:rPr>
          <w:rFonts w:ascii="Roboto" w:eastAsia="Arial Unicode MS" w:hAnsi="Roboto"/>
        </w:rPr>
      </w:pPr>
      <w:r w:rsidRPr="002A54E3">
        <w:rPr>
          <w:rFonts w:ascii="Roboto" w:eastAsia="Arial Unicode MS" w:hAnsi="Roboto"/>
        </w:rPr>
        <w:t>WILL Administer Medication (if applicable)</w:t>
      </w:r>
    </w:p>
    <w:p w14:paraId="6474378E" w14:textId="04D5AF97" w:rsidR="001529E9" w:rsidRPr="002A54E3" w:rsidRDefault="001529E9" w:rsidP="001529E9">
      <w:pPr>
        <w:pStyle w:val="ListParagraph"/>
        <w:numPr>
          <w:ilvl w:val="2"/>
          <w:numId w:val="13"/>
        </w:numPr>
        <w:rPr>
          <w:rFonts w:ascii="Roboto" w:eastAsia="Arial Unicode MS" w:hAnsi="Roboto"/>
        </w:rPr>
      </w:pPr>
      <w:r w:rsidRPr="002A54E3">
        <w:rPr>
          <w:rFonts w:ascii="Roboto" w:eastAsia="Arial Unicode MS" w:hAnsi="Roboto"/>
        </w:rPr>
        <w:t>WILL NOT Administer Medication (if applicable)</w:t>
      </w:r>
    </w:p>
    <w:p w14:paraId="1C3E93C6" w14:textId="3F9D5547" w:rsidR="000E7937" w:rsidRPr="000E7937" w:rsidRDefault="001529E9" w:rsidP="000E7937">
      <w:pPr>
        <w:pStyle w:val="ListParagraph"/>
        <w:numPr>
          <w:ilvl w:val="1"/>
          <w:numId w:val="13"/>
        </w:numPr>
        <w:rPr>
          <w:rFonts w:ascii="Roboto" w:eastAsia="Arial Unicode MS" w:hAnsi="Roboto"/>
        </w:rPr>
      </w:pPr>
      <w:r w:rsidRPr="002A54E3">
        <w:rPr>
          <w:rFonts w:ascii="Roboto" w:hAnsi="Roboto" w:cstheme="minorHAnsi"/>
        </w:rPr>
        <w:t>The enrollment documents will be received by individual/ family and SDE</w:t>
      </w:r>
      <w:r w:rsidR="00436ECA">
        <w:rPr>
          <w:rFonts w:ascii="Roboto" w:hAnsi="Roboto" w:cstheme="minorHAnsi"/>
        </w:rPr>
        <w:t>(s)</w:t>
      </w:r>
      <w:r w:rsidRPr="002A54E3">
        <w:rPr>
          <w:rFonts w:ascii="Roboto" w:hAnsi="Roboto" w:cstheme="minorHAnsi"/>
        </w:rPr>
        <w:t xml:space="preserve"> simultaneously via an email from Adobe sign</w:t>
      </w:r>
    </w:p>
    <w:p w14:paraId="73C62F62" w14:textId="11DD4A8E" w:rsidR="001529E9" w:rsidRDefault="001529E9" w:rsidP="000E7937">
      <w:pPr>
        <w:pStyle w:val="ListParagraph"/>
        <w:numPr>
          <w:ilvl w:val="1"/>
          <w:numId w:val="13"/>
        </w:numPr>
        <w:rPr>
          <w:rFonts w:ascii="Roboto" w:eastAsia="Arial Unicode MS" w:hAnsi="Roboto"/>
        </w:rPr>
      </w:pPr>
      <w:r w:rsidRPr="000E7937">
        <w:rPr>
          <w:rFonts w:ascii="Roboto" w:eastAsia="Arial Unicode MS" w:hAnsi="Roboto"/>
        </w:rPr>
        <w:t>After the Individual/family and SDE</w:t>
      </w:r>
      <w:r w:rsidR="000E7937">
        <w:rPr>
          <w:rFonts w:ascii="Roboto" w:eastAsia="Arial Unicode MS" w:hAnsi="Roboto"/>
        </w:rPr>
        <w:t>(s)</w:t>
      </w:r>
      <w:r w:rsidRPr="000E7937">
        <w:rPr>
          <w:rFonts w:ascii="Roboto" w:eastAsia="Arial Unicode MS" w:hAnsi="Roboto"/>
        </w:rPr>
        <w:t xml:space="preserve"> complete and submit the Enrollment Documents Forms through Adobe Sign it will automatically be forwarded to the Verification Team.</w:t>
      </w:r>
    </w:p>
    <w:p w14:paraId="7181E12E" w14:textId="392E9701" w:rsidR="00436ECA" w:rsidRDefault="00436ECA" w:rsidP="000E7937">
      <w:pPr>
        <w:pStyle w:val="ListParagraph"/>
        <w:numPr>
          <w:ilvl w:val="1"/>
          <w:numId w:val="13"/>
        </w:numPr>
        <w:rPr>
          <w:rFonts w:ascii="Roboto" w:eastAsia="Arial Unicode MS" w:hAnsi="Roboto"/>
        </w:rPr>
      </w:pPr>
      <w:r>
        <w:rPr>
          <w:rFonts w:ascii="Roboto" w:eastAsia="Arial Unicode MS" w:hAnsi="Roboto"/>
        </w:rPr>
        <w:t>The</w:t>
      </w:r>
      <w:r w:rsidR="00BD3DBE">
        <w:rPr>
          <w:rFonts w:ascii="Roboto" w:eastAsia="Arial Unicode MS" w:hAnsi="Roboto"/>
        </w:rPr>
        <w:t xml:space="preserve"> Individual/ family and SDE(s) will also receive a separate adobe sign packet containing the training requirements and training resources. The SDE has </w:t>
      </w:r>
      <w:r w:rsidR="00BD3DBE" w:rsidRPr="00BD3DBE">
        <w:rPr>
          <w:rFonts w:ascii="Roboto" w:eastAsia="Arial Unicode MS" w:hAnsi="Roboto"/>
          <w:b/>
          <w:bCs/>
        </w:rPr>
        <w:t>6 months to complete and return</w:t>
      </w:r>
      <w:r w:rsidR="00BD3DBE">
        <w:rPr>
          <w:rFonts w:ascii="Roboto" w:eastAsia="Arial Unicode MS" w:hAnsi="Roboto"/>
        </w:rPr>
        <w:t>, with the exception of medication administration training which must be completed prior to administering medication.</w:t>
      </w:r>
    </w:p>
    <w:p w14:paraId="75D8DD0D" w14:textId="77777777" w:rsidR="000E7937" w:rsidRPr="000E7937" w:rsidRDefault="000E7937" w:rsidP="000E7937">
      <w:pPr>
        <w:rPr>
          <w:rFonts w:ascii="Roboto" w:eastAsia="Arial Unicode MS" w:hAnsi="Roboto"/>
        </w:rPr>
      </w:pPr>
    </w:p>
    <w:p w14:paraId="293E9782" w14:textId="558359CA" w:rsidR="000E7937" w:rsidRPr="000E7937" w:rsidRDefault="000E7937" w:rsidP="000E7937">
      <w:pPr>
        <w:pStyle w:val="ListParagraph"/>
        <w:numPr>
          <w:ilvl w:val="0"/>
          <w:numId w:val="13"/>
        </w:numPr>
        <w:rPr>
          <w:rFonts w:ascii="Roboto" w:eastAsia="Arial Unicode MS" w:hAnsi="Roboto"/>
        </w:rPr>
      </w:pPr>
      <w:r>
        <w:rPr>
          <w:rFonts w:ascii="Roboto" w:eastAsia="Arial Unicode MS" w:hAnsi="Roboto"/>
        </w:rPr>
        <w:lastRenderedPageBreak/>
        <w:t xml:space="preserve">Once </w:t>
      </w:r>
      <w:r w:rsidR="00BD3DBE">
        <w:rPr>
          <w:rFonts w:ascii="Roboto" w:eastAsia="Arial Unicode MS" w:hAnsi="Roboto"/>
        </w:rPr>
        <w:t xml:space="preserve">enrollment forms are </w:t>
      </w:r>
      <w:r>
        <w:rPr>
          <w:rFonts w:ascii="Roboto" w:eastAsia="Arial Unicode MS" w:hAnsi="Roboto"/>
        </w:rPr>
        <w:t xml:space="preserve">returned the Verification Team will review and confirm completion of the forms. </w:t>
      </w:r>
      <w:r w:rsidRPr="000E7937">
        <w:rPr>
          <w:rFonts w:ascii="Roboto" w:eastAsia="Arial Unicode MS" w:hAnsi="Roboto"/>
          <w:b/>
          <w:bCs/>
        </w:rPr>
        <w:t xml:space="preserve">Within </w:t>
      </w:r>
      <w:r w:rsidR="00BD3DBE">
        <w:rPr>
          <w:rFonts w:ascii="Roboto" w:eastAsia="Arial Unicode MS" w:hAnsi="Roboto"/>
          <w:b/>
          <w:bCs/>
        </w:rPr>
        <w:t>1</w:t>
      </w:r>
      <w:r w:rsidRPr="000E7937">
        <w:rPr>
          <w:rFonts w:ascii="Roboto" w:eastAsia="Arial Unicode MS" w:hAnsi="Roboto"/>
          <w:b/>
          <w:bCs/>
        </w:rPr>
        <w:t xml:space="preserve"> business days</w:t>
      </w:r>
      <w:r>
        <w:rPr>
          <w:rFonts w:ascii="Roboto" w:eastAsia="Arial Unicode MS" w:hAnsi="Roboto"/>
        </w:rPr>
        <w:t xml:space="preserve"> they will notify the SC to send the plan drafts </w:t>
      </w:r>
    </w:p>
    <w:p w14:paraId="750AB770" w14:textId="77777777" w:rsidR="001529E9" w:rsidRPr="002A54E3" w:rsidRDefault="001529E9" w:rsidP="001529E9">
      <w:pPr>
        <w:rPr>
          <w:rFonts w:ascii="Roboto" w:eastAsia="Arial Unicode MS" w:hAnsi="Roboto"/>
          <w:iCs w:val="0"/>
          <w:sz w:val="22"/>
        </w:rPr>
      </w:pPr>
    </w:p>
    <w:p w14:paraId="1247486B" w14:textId="77777777" w:rsidR="001529E9" w:rsidRPr="002A54E3" w:rsidRDefault="001529E9" w:rsidP="001529E9">
      <w:pPr>
        <w:pStyle w:val="ListParagraph"/>
        <w:numPr>
          <w:ilvl w:val="0"/>
          <w:numId w:val="13"/>
        </w:numPr>
        <w:rPr>
          <w:rFonts w:ascii="Roboto" w:hAnsi="Roboto" w:cstheme="minorHAnsi"/>
        </w:rPr>
      </w:pPr>
      <w:r w:rsidRPr="002A54E3">
        <w:rPr>
          <w:rFonts w:ascii="Roboto" w:eastAsiaTheme="minorEastAsia" w:hAnsi="Roboto" w:cstheme="minorHAnsi"/>
          <w:color w:val="000000"/>
          <w:kern w:val="24"/>
        </w:rPr>
        <w:t>The Support Coordinator will use the Billable Rate acquired from the Agency with Choice Verification Team to add the SDE service to the plan.</w:t>
      </w:r>
    </w:p>
    <w:p w14:paraId="0CCEDB94" w14:textId="77777777" w:rsidR="001529E9" w:rsidRPr="002A54E3" w:rsidRDefault="001529E9" w:rsidP="001529E9">
      <w:pPr>
        <w:pStyle w:val="ListParagraph"/>
        <w:numPr>
          <w:ilvl w:val="1"/>
          <w:numId w:val="13"/>
        </w:numPr>
        <w:rPr>
          <w:rFonts w:ascii="Roboto" w:hAnsi="Roboto" w:cstheme="minorHAnsi"/>
        </w:rPr>
      </w:pPr>
      <w:r w:rsidRPr="002A54E3">
        <w:rPr>
          <w:rFonts w:ascii="Roboto" w:hAnsi="Roboto" w:cstheme="minorHAnsi"/>
        </w:rPr>
        <w:t>If adding transportation, remember transportation is reimbursed in 15-minute increments</w:t>
      </w:r>
    </w:p>
    <w:p w14:paraId="7D0643D5" w14:textId="16845F15" w:rsidR="001529E9" w:rsidRPr="002A54E3" w:rsidRDefault="001529E9" w:rsidP="001529E9">
      <w:pPr>
        <w:pStyle w:val="ListParagraph"/>
        <w:numPr>
          <w:ilvl w:val="1"/>
          <w:numId w:val="13"/>
        </w:numPr>
        <w:rPr>
          <w:rFonts w:ascii="Roboto" w:eastAsia="Arial Unicode MS" w:hAnsi="Roboto"/>
        </w:rPr>
      </w:pPr>
      <w:r w:rsidRPr="002A54E3">
        <w:rPr>
          <w:rFonts w:ascii="Roboto" w:hAnsi="Roboto" w:cstheme="minorHAnsi"/>
        </w:rPr>
        <w:t>There is no longer gas and mileage reimbursement.</w:t>
      </w:r>
    </w:p>
    <w:p w14:paraId="716E26EC" w14:textId="77777777" w:rsidR="001529E9" w:rsidRPr="002A54E3" w:rsidRDefault="001529E9" w:rsidP="001529E9">
      <w:pPr>
        <w:pStyle w:val="ListParagraph"/>
        <w:numPr>
          <w:ilvl w:val="1"/>
          <w:numId w:val="13"/>
        </w:numPr>
        <w:rPr>
          <w:rFonts w:ascii="Roboto" w:hAnsi="Roboto" w:cstheme="minorHAnsi"/>
        </w:rPr>
      </w:pPr>
      <w:r w:rsidRPr="002A54E3">
        <w:rPr>
          <w:rFonts w:ascii="Roboto" w:hAnsi="Roboto" w:cstheme="minorHAnsi"/>
        </w:rPr>
        <w:t>There can be a different reasonable and customary billable rate for when the SDE’s provide transportation services.</w:t>
      </w:r>
    </w:p>
    <w:p w14:paraId="6F405C54" w14:textId="0A6BB0D9" w:rsidR="001529E9" w:rsidRPr="002A54E3" w:rsidRDefault="001529E9" w:rsidP="001529E9">
      <w:pPr>
        <w:pStyle w:val="ListParagraph"/>
        <w:numPr>
          <w:ilvl w:val="1"/>
          <w:numId w:val="13"/>
        </w:numPr>
        <w:rPr>
          <w:rFonts w:ascii="Roboto" w:eastAsia="Arial Unicode MS" w:hAnsi="Roboto"/>
        </w:rPr>
      </w:pPr>
      <w:r w:rsidRPr="002A54E3">
        <w:rPr>
          <w:rFonts w:ascii="Roboto" w:hAnsi="Roboto" w:cstheme="minorHAnsi"/>
        </w:rPr>
        <w:t>Transportation rates must meet the minimum wage requirement.</w:t>
      </w:r>
    </w:p>
    <w:p w14:paraId="606C3BCA" w14:textId="77777777" w:rsidR="001529E9" w:rsidRPr="002A54E3" w:rsidRDefault="001529E9" w:rsidP="001529E9">
      <w:pPr>
        <w:rPr>
          <w:rFonts w:ascii="Roboto" w:eastAsia="Arial Unicode MS" w:hAnsi="Roboto"/>
          <w:sz w:val="22"/>
        </w:rPr>
      </w:pPr>
    </w:p>
    <w:p w14:paraId="0ADE9B04" w14:textId="7C88F45B" w:rsidR="001529E9" w:rsidRPr="002A54E3" w:rsidRDefault="001529E9" w:rsidP="001529E9">
      <w:pPr>
        <w:pStyle w:val="ListParagraph"/>
        <w:numPr>
          <w:ilvl w:val="0"/>
          <w:numId w:val="13"/>
        </w:numPr>
        <w:rPr>
          <w:rFonts w:ascii="Roboto" w:eastAsia="Arial Unicode MS" w:hAnsi="Roboto"/>
        </w:rPr>
      </w:pPr>
      <w:r w:rsidRPr="002A54E3">
        <w:rPr>
          <w:rFonts w:ascii="Roboto" w:hAnsi="Roboto" w:cstheme="minorHAnsi"/>
        </w:rPr>
        <w:t>The Support Coordinator will submit the service plan draft to AwC Verification Team for approval</w:t>
      </w:r>
    </w:p>
    <w:p w14:paraId="2D134E9B" w14:textId="77777777" w:rsidR="001529E9" w:rsidRPr="002A54E3" w:rsidRDefault="001529E9" w:rsidP="001529E9">
      <w:pPr>
        <w:rPr>
          <w:rFonts w:ascii="Roboto" w:eastAsia="Arial Unicode MS" w:hAnsi="Roboto"/>
        </w:rPr>
      </w:pPr>
    </w:p>
    <w:p w14:paraId="5B2CA0F9" w14:textId="22E66426" w:rsidR="00163F40" w:rsidRPr="00163F40" w:rsidRDefault="001529E9" w:rsidP="00163F40">
      <w:pPr>
        <w:pStyle w:val="ListParagraph"/>
        <w:numPr>
          <w:ilvl w:val="0"/>
          <w:numId w:val="13"/>
        </w:numPr>
        <w:rPr>
          <w:rFonts w:ascii="Roboto" w:eastAsia="Arial Unicode MS" w:hAnsi="Roboto"/>
        </w:rPr>
      </w:pPr>
      <w:r w:rsidRPr="002A54E3">
        <w:rPr>
          <w:rFonts w:ascii="Roboto" w:hAnsi="Roboto" w:cstheme="minorHAnsi"/>
        </w:rPr>
        <w:t xml:space="preserve">Once AwC Verification team has approved the plan draft </w:t>
      </w:r>
      <w:r w:rsidR="000E7937">
        <w:rPr>
          <w:rFonts w:ascii="Roboto" w:hAnsi="Roboto" w:cstheme="minorHAnsi"/>
        </w:rPr>
        <w:t xml:space="preserve">they will send </w:t>
      </w:r>
      <w:r w:rsidRPr="002A54E3">
        <w:rPr>
          <w:rFonts w:ascii="Roboto" w:hAnsi="Roboto" w:cstheme="minorHAnsi"/>
        </w:rPr>
        <w:t xml:space="preserve">a start date to the SC via email </w:t>
      </w:r>
      <w:r w:rsidR="000E7937" w:rsidRPr="000E7937">
        <w:rPr>
          <w:rFonts w:ascii="Roboto" w:hAnsi="Roboto" w:cstheme="minorHAnsi"/>
          <w:b/>
          <w:bCs/>
        </w:rPr>
        <w:t>within 2 business days</w:t>
      </w:r>
      <w:r w:rsidR="00163F40">
        <w:rPr>
          <w:rFonts w:ascii="Roboto" w:hAnsi="Roboto" w:cstheme="minorHAnsi"/>
          <w:b/>
          <w:bCs/>
        </w:rPr>
        <w:t xml:space="preserve">. </w:t>
      </w:r>
      <w:r w:rsidR="00163F40">
        <w:rPr>
          <w:rFonts w:ascii="Roboto" w:hAnsi="Roboto" w:cstheme="minorHAnsi"/>
        </w:rPr>
        <w:t>The plan draft will be submitted by the SC for DDD plan review for approval</w:t>
      </w:r>
    </w:p>
    <w:p w14:paraId="1FC5B3D0" w14:textId="2B187832" w:rsidR="00163F40" w:rsidRDefault="00163F40" w:rsidP="00163F40">
      <w:pPr>
        <w:pStyle w:val="ListParagraph"/>
        <w:numPr>
          <w:ilvl w:val="1"/>
          <w:numId w:val="13"/>
        </w:numPr>
        <w:rPr>
          <w:rFonts w:ascii="Roboto" w:eastAsia="Arial Unicode MS" w:hAnsi="Roboto"/>
        </w:rPr>
      </w:pPr>
      <w:r w:rsidRPr="00163F40">
        <w:rPr>
          <w:rFonts w:ascii="Roboto" w:eastAsia="Arial Unicode MS" w:hAnsi="Roboto"/>
        </w:rPr>
        <w:t>Total process from SC initiated referral to plan sent for DDD plan review take</w:t>
      </w:r>
      <w:r w:rsidR="00BD3DBE">
        <w:rPr>
          <w:rFonts w:ascii="Roboto" w:eastAsia="Arial Unicode MS" w:hAnsi="Roboto"/>
        </w:rPr>
        <w:t>s</w:t>
      </w:r>
      <w:r w:rsidRPr="00163F40">
        <w:rPr>
          <w:rFonts w:ascii="Roboto" w:eastAsia="Arial Unicode MS" w:hAnsi="Roboto"/>
        </w:rPr>
        <w:t xml:space="preserve"> approximately </w:t>
      </w:r>
      <w:r>
        <w:rPr>
          <w:rFonts w:ascii="Roboto" w:eastAsia="Arial Unicode MS" w:hAnsi="Roboto"/>
          <w:b/>
          <w:bCs/>
        </w:rPr>
        <w:t>8</w:t>
      </w:r>
      <w:r w:rsidRPr="00163F40">
        <w:rPr>
          <w:rFonts w:ascii="Roboto" w:eastAsia="Arial Unicode MS" w:hAnsi="Roboto"/>
          <w:b/>
          <w:bCs/>
        </w:rPr>
        <w:t>-</w:t>
      </w:r>
      <w:r>
        <w:rPr>
          <w:rFonts w:ascii="Roboto" w:eastAsia="Arial Unicode MS" w:hAnsi="Roboto"/>
          <w:b/>
          <w:bCs/>
        </w:rPr>
        <w:t>10</w:t>
      </w:r>
      <w:r w:rsidRPr="00163F40">
        <w:rPr>
          <w:rFonts w:ascii="Roboto" w:eastAsia="Arial Unicode MS" w:hAnsi="Roboto"/>
          <w:b/>
          <w:bCs/>
        </w:rPr>
        <w:t xml:space="preserve"> business days</w:t>
      </w:r>
      <w:r>
        <w:rPr>
          <w:rFonts w:ascii="Roboto" w:eastAsia="Arial Unicode MS" w:hAnsi="Roboto"/>
          <w:b/>
          <w:bCs/>
        </w:rPr>
        <w:t xml:space="preserve"> </w:t>
      </w:r>
    </w:p>
    <w:p w14:paraId="58C1F71F" w14:textId="5DBA9E64" w:rsidR="00163F40" w:rsidRDefault="00163F40" w:rsidP="00163F40">
      <w:pPr>
        <w:pStyle w:val="ListParagraph"/>
        <w:numPr>
          <w:ilvl w:val="2"/>
          <w:numId w:val="13"/>
        </w:numPr>
        <w:rPr>
          <w:rFonts w:ascii="Roboto" w:eastAsia="Arial Unicode MS" w:hAnsi="Roboto"/>
        </w:rPr>
      </w:pPr>
      <w:r>
        <w:rPr>
          <w:rFonts w:ascii="Roboto" w:eastAsia="Arial Unicode MS" w:hAnsi="Roboto"/>
        </w:rPr>
        <w:t>Please note this is contingent on the responsiveness and completion of documents by the Individual/Family, All SDEs, and SC</w:t>
      </w:r>
    </w:p>
    <w:p w14:paraId="5B5B436F" w14:textId="24EE4A43" w:rsidR="00163F40" w:rsidRPr="00163F40" w:rsidRDefault="00163F40" w:rsidP="00163F40">
      <w:pPr>
        <w:pStyle w:val="ListParagraph"/>
        <w:numPr>
          <w:ilvl w:val="2"/>
          <w:numId w:val="13"/>
        </w:numPr>
        <w:rPr>
          <w:rFonts w:ascii="Roboto" w:eastAsia="Arial Unicode MS" w:hAnsi="Roboto"/>
        </w:rPr>
      </w:pPr>
      <w:r>
        <w:rPr>
          <w:rFonts w:ascii="Roboto" w:eastAsia="Arial Unicode MS" w:hAnsi="Roboto"/>
        </w:rPr>
        <w:t xml:space="preserve">A request for paper enrollment forms will cause significant delays in processing </w:t>
      </w:r>
    </w:p>
    <w:sectPr w:rsidR="00163F40" w:rsidRPr="00163F40" w:rsidSect="000F38F2">
      <w:headerReference w:type="first" r:id="rId11"/>
      <w:footerReference w:type="first" r:id="rId12"/>
      <w:pgSz w:w="12240" w:h="15840"/>
      <w:pgMar w:top="990" w:right="630" w:bottom="1440" w:left="630" w:header="54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4E9B" w14:textId="77777777" w:rsidR="0042088D" w:rsidRDefault="0042088D">
      <w:r>
        <w:separator/>
      </w:r>
    </w:p>
  </w:endnote>
  <w:endnote w:type="continuationSeparator" w:id="0">
    <w:p w14:paraId="7A5D2781" w14:textId="77777777" w:rsidR="0042088D" w:rsidRDefault="0042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asual">
    <w:altName w:val="Courier New"/>
    <w:charset w:val="00"/>
    <w:family w:val="script"/>
    <w:pitch w:val="variable"/>
    <w:sig w:usb0="8000002F" w:usb1="00000008" w:usb2="00000000" w:usb3="00000000" w:csb0="00000013"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17BB8" w14:textId="77777777" w:rsidR="000F38F2" w:rsidRPr="00F7591E" w:rsidRDefault="00C20E97" w:rsidP="000F38F2">
    <w:pPr>
      <w:pStyle w:val="Footer"/>
      <w:jc w:val="center"/>
      <w:rPr>
        <w:rFonts w:ascii="Roboto" w:hAnsi="Roboto"/>
        <w:i/>
        <w:iCs w:val="0"/>
        <w:color w:val="C60C30"/>
      </w:rPr>
    </w:pPr>
    <w:r w:rsidRPr="004F34C4">
      <w:rPr>
        <w:noProof/>
      </w:rPr>
      <mc:AlternateContent>
        <mc:Choice Requires="wps">
          <w:drawing>
            <wp:anchor distT="0" distB="0" distL="114300" distR="114300" simplePos="0" relativeHeight="251675136" behindDoc="0" locked="0" layoutInCell="1" allowOverlap="1" wp14:anchorId="4A7795E0" wp14:editId="68BD8159">
              <wp:simplePos x="0" y="0"/>
              <wp:positionH relativeFrom="margin">
                <wp:align>right</wp:align>
              </wp:positionH>
              <wp:positionV relativeFrom="paragraph">
                <wp:posOffset>-140970</wp:posOffset>
              </wp:positionV>
              <wp:extent cx="69437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6350" cmpd="sng">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83778" id="Straight Connector 3" o:spid="_x0000_s1026" style="position:absolute;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95.55pt,-11.1pt" to="104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" strokecolor="gray" strokeweight=".5pt">
              <w10:wrap anchorx="margin"/>
            </v:line>
          </w:pict>
        </mc:Fallback>
      </mc:AlternateContent>
    </w:r>
    <w:r w:rsidR="00F7591E" w:rsidRPr="004F34C4">
      <w:rPr>
        <w:color w:val="262626" w:themeColor="text1" w:themeTint="D9"/>
      </w:rPr>
      <w:t>E</w:t>
    </w:r>
    <w:r w:rsidR="000F38F2" w:rsidRPr="004F34C4">
      <w:rPr>
        <w:color w:val="262626" w:themeColor="text1" w:themeTint="D9"/>
      </w:rPr>
      <w:t xml:space="preserve">nriching the lives of people with disabilities and special needs, and those who care about them, </w:t>
    </w:r>
    <w:r w:rsidR="000E5C3A">
      <w:rPr>
        <w:color w:val="262626" w:themeColor="text1" w:themeTint="D9"/>
      </w:rPr>
      <w:br/>
      <w:t xml:space="preserve">by providing opportunities to </w:t>
    </w:r>
    <w:r w:rsidR="000F38F2" w:rsidRPr="004F34C4">
      <w:rPr>
        <w:color w:val="262626" w:themeColor="text1" w:themeTint="D9"/>
      </w:rPr>
      <w:t>live, learn, work, and play in their communities since 1948</w:t>
    </w:r>
    <w:r w:rsidR="000F38F2" w:rsidRPr="00F7591E">
      <w:rPr>
        <w:rFonts w:ascii="Roboto" w:hAnsi="Roboto" w:cstheme="minorHAnsi"/>
        <w:color w:val="262626" w:themeColor="text1" w:themeTint="D9"/>
      </w:rPr>
      <w:t>.</w:t>
    </w:r>
  </w:p>
  <w:p w14:paraId="4F143741" w14:textId="77777777" w:rsidR="000F38F2" w:rsidRDefault="000F3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2582" w14:textId="77777777" w:rsidR="0042088D" w:rsidRDefault="0042088D">
      <w:r>
        <w:separator/>
      </w:r>
    </w:p>
  </w:footnote>
  <w:footnote w:type="continuationSeparator" w:id="0">
    <w:p w14:paraId="23FDBFE3" w14:textId="77777777" w:rsidR="0042088D" w:rsidRDefault="00420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D8A6" w14:textId="5463DC03" w:rsidR="004F34C4" w:rsidRDefault="00150EAB" w:rsidP="00134C84">
    <w:pPr>
      <w:pStyle w:val="Header"/>
      <w:tabs>
        <w:tab w:val="clear" w:pos="4320"/>
        <w:tab w:val="clear" w:pos="8640"/>
      </w:tabs>
    </w:pPr>
    <w:r>
      <w:rPr>
        <w:noProof/>
      </w:rPr>
      <mc:AlternateContent>
        <mc:Choice Requires="wps">
          <w:drawing>
            <wp:anchor distT="0" distB="0" distL="114300" distR="114300" simplePos="0" relativeHeight="251664896" behindDoc="0" locked="0" layoutInCell="1" allowOverlap="1" wp14:anchorId="48693287" wp14:editId="06C43991">
              <wp:simplePos x="0" y="0"/>
              <wp:positionH relativeFrom="margin">
                <wp:align>right</wp:align>
              </wp:positionH>
              <wp:positionV relativeFrom="paragraph">
                <wp:posOffset>28575</wp:posOffset>
              </wp:positionV>
              <wp:extent cx="1971675" cy="10287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81E68" w14:textId="2D1B7FE8" w:rsidR="00F7591E" w:rsidRPr="00150EAB" w:rsidRDefault="00134C84" w:rsidP="00F7591E">
                          <w:pPr>
                            <w:pStyle w:val="Heading1"/>
                            <w:spacing w:before="120"/>
                            <w:rPr>
                              <w:b w:val="0"/>
                              <w:sz w:val="26"/>
                              <w:szCs w:val="26"/>
                            </w:rPr>
                          </w:pPr>
                          <w:r>
                            <w:rPr>
                              <w:b w:val="0"/>
                              <w:sz w:val="26"/>
                              <w:szCs w:val="26"/>
                            </w:rPr>
                            <w:t>Agency with Choice</w:t>
                          </w:r>
                        </w:p>
                        <w:p w14:paraId="3D5344E9" w14:textId="7ED03042" w:rsidR="00F7591E" w:rsidRPr="004F34C4" w:rsidRDefault="00A80573" w:rsidP="00F7591E">
                          <w:pPr>
                            <w:rPr>
                              <w:color w:val="0D0D0D" w:themeColor="text1" w:themeTint="F2"/>
                            </w:rPr>
                          </w:pPr>
                          <w:r>
                            <w:rPr>
                              <w:color w:val="0D0D0D" w:themeColor="text1" w:themeTint="F2"/>
                            </w:rPr>
                            <w:t>241 Forsgate Drive</w:t>
                          </w:r>
                        </w:p>
                        <w:p w14:paraId="3E878346" w14:textId="43FDF35E" w:rsidR="00F7591E" w:rsidRPr="004F34C4" w:rsidRDefault="00A80573" w:rsidP="00F7591E">
                          <w:pPr>
                            <w:rPr>
                              <w:color w:val="0D0D0D" w:themeColor="text1" w:themeTint="F2"/>
                            </w:rPr>
                          </w:pPr>
                          <w:r>
                            <w:rPr>
                              <w:color w:val="0D0D0D" w:themeColor="text1" w:themeTint="F2"/>
                            </w:rPr>
                            <w:t>Jamesburg</w:t>
                          </w:r>
                          <w:r w:rsidR="00F7591E" w:rsidRPr="004F34C4">
                            <w:rPr>
                              <w:color w:val="0D0D0D" w:themeColor="text1" w:themeTint="F2"/>
                            </w:rPr>
                            <w:t>, NJ 088</w:t>
                          </w:r>
                          <w:r>
                            <w:rPr>
                              <w:color w:val="0D0D0D" w:themeColor="text1" w:themeTint="F2"/>
                            </w:rPr>
                            <w:t>31</w:t>
                          </w:r>
                        </w:p>
                        <w:p w14:paraId="6FC3EC18" w14:textId="77777777" w:rsidR="00F7591E" w:rsidRPr="004F34C4" w:rsidRDefault="00BE2FA7" w:rsidP="00F7591E">
                          <w:pPr>
                            <w:rPr>
                              <w:color w:val="0D0D0D" w:themeColor="text1" w:themeTint="F2"/>
                            </w:rPr>
                          </w:pPr>
                          <w:r>
                            <w:rPr>
                              <w:color w:val="0D0D0D" w:themeColor="text1" w:themeTint="F2"/>
                            </w:rPr>
                            <w:t>1-800-471-3086</w:t>
                          </w:r>
                          <w:r w:rsidR="00F7591E" w:rsidRPr="004F34C4">
                            <w:rPr>
                              <w:color w:val="0D0D0D" w:themeColor="text1" w:themeTint="F2"/>
                            </w:rPr>
                            <w:t xml:space="preserve"> phone</w:t>
                          </w:r>
                        </w:p>
                        <w:p w14:paraId="4A45427D" w14:textId="77777777" w:rsidR="00F7591E" w:rsidRPr="004F34C4" w:rsidRDefault="00BE2FA7" w:rsidP="00F7591E">
                          <w:pPr>
                            <w:rPr>
                              <w:color w:val="0D0D0D" w:themeColor="text1" w:themeTint="F2"/>
                            </w:rPr>
                          </w:pPr>
                          <w:r>
                            <w:rPr>
                              <w:color w:val="0D0D0D" w:themeColor="text1" w:themeTint="F2"/>
                            </w:rPr>
                            <w:t>1-888-525-0415</w:t>
                          </w:r>
                          <w:r w:rsidR="00F7591E" w:rsidRPr="004F34C4">
                            <w:rPr>
                              <w:color w:val="0D0D0D" w:themeColor="text1" w:themeTint="F2"/>
                            </w:rPr>
                            <w:t xml:space="preserve"> fax</w:t>
                          </w:r>
                        </w:p>
                        <w:p w14:paraId="671CFA7F" w14:textId="42F294E4" w:rsidR="001A5DDC" w:rsidRDefault="00CD3E2F" w:rsidP="001A5DDC">
                          <w:hyperlink r:id="rId1" w:history="1">
                            <w:r w:rsidR="001A5DDC">
                              <w:rPr>
                                <w:rStyle w:val="Hyperlink"/>
                              </w:rPr>
                              <w:t>financialmanagementservices.org</w:t>
                            </w:r>
                          </w:hyperlink>
                        </w:p>
                        <w:p w14:paraId="566394F0" w14:textId="77777777" w:rsidR="000F38F2" w:rsidRPr="00F7591E" w:rsidRDefault="000F38F2" w:rsidP="000F38F2">
                          <w:pPr>
                            <w:rPr>
                              <w:rFonts w:ascii="Roboto" w:hAnsi="Roboto" w:cstheme="minorHAnsi"/>
                              <w:b/>
                              <w:spacing w:val="1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93287" id="_x0000_t202" coordsize="21600,21600" o:spt="202" path="m,l,21600r21600,l21600,xe">
              <v:stroke joinstyle="miter"/>
              <v:path gradientshapeok="t" o:connecttype="rect"/>
            </v:shapetype>
            <v:shape id="Text Box 7" o:spid="_x0000_s1026" type="#_x0000_t202" style="position:absolute;margin-left:104.05pt;margin-top:2.25pt;width:155.25pt;height:81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" filled="f" stroked="f">
              <v:textbox>
                <w:txbxContent>
                  <w:p w14:paraId="49181E68" w14:textId="2D1B7FE8" w:rsidR="00F7591E" w:rsidRPr="00150EAB" w:rsidRDefault="00134C84" w:rsidP="00F7591E">
                    <w:pPr>
                      <w:pStyle w:val="Heading1"/>
                      <w:spacing w:before="120"/>
                      <w:rPr>
                        <w:b w:val="0"/>
                        <w:sz w:val="26"/>
                        <w:szCs w:val="26"/>
                      </w:rPr>
                    </w:pPr>
                    <w:r>
                      <w:rPr>
                        <w:b w:val="0"/>
                        <w:sz w:val="26"/>
                        <w:szCs w:val="26"/>
                      </w:rPr>
                      <w:t>Agency with Choice</w:t>
                    </w:r>
                  </w:p>
                  <w:p w14:paraId="3D5344E9" w14:textId="7ED03042" w:rsidR="00F7591E" w:rsidRPr="004F34C4" w:rsidRDefault="00A80573" w:rsidP="00F7591E">
                    <w:pPr>
                      <w:rPr>
                        <w:color w:val="0D0D0D" w:themeColor="text1" w:themeTint="F2"/>
                      </w:rPr>
                    </w:pPr>
                    <w:r>
                      <w:rPr>
                        <w:color w:val="0D0D0D" w:themeColor="text1" w:themeTint="F2"/>
                      </w:rPr>
                      <w:t>241 Forsgate Drive</w:t>
                    </w:r>
                  </w:p>
                  <w:p w14:paraId="3E878346" w14:textId="43FDF35E" w:rsidR="00F7591E" w:rsidRPr="004F34C4" w:rsidRDefault="00A80573" w:rsidP="00F7591E">
                    <w:pPr>
                      <w:rPr>
                        <w:color w:val="0D0D0D" w:themeColor="text1" w:themeTint="F2"/>
                      </w:rPr>
                    </w:pPr>
                    <w:r>
                      <w:rPr>
                        <w:color w:val="0D0D0D" w:themeColor="text1" w:themeTint="F2"/>
                      </w:rPr>
                      <w:t>Jamesburg</w:t>
                    </w:r>
                    <w:r w:rsidR="00F7591E" w:rsidRPr="004F34C4">
                      <w:rPr>
                        <w:color w:val="0D0D0D" w:themeColor="text1" w:themeTint="F2"/>
                      </w:rPr>
                      <w:t>, NJ 088</w:t>
                    </w:r>
                    <w:r>
                      <w:rPr>
                        <w:color w:val="0D0D0D" w:themeColor="text1" w:themeTint="F2"/>
                      </w:rPr>
                      <w:t>31</w:t>
                    </w:r>
                  </w:p>
                  <w:p w14:paraId="6FC3EC18" w14:textId="77777777" w:rsidR="00F7591E" w:rsidRPr="004F34C4" w:rsidRDefault="00BE2FA7" w:rsidP="00F7591E">
                    <w:pPr>
                      <w:rPr>
                        <w:color w:val="0D0D0D" w:themeColor="text1" w:themeTint="F2"/>
                      </w:rPr>
                    </w:pPr>
                    <w:r>
                      <w:rPr>
                        <w:color w:val="0D0D0D" w:themeColor="text1" w:themeTint="F2"/>
                      </w:rPr>
                      <w:t>1-800-471-3086</w:t>
                    </w:r>
                    <w:r w:rsidR="00F7591E" w:rsidRPr="004F34C4">
                      <w:rPr>
                        <w:color w:val="0D0D0D" w:themeColor="text1" w:themeTint="F2"/>
                      </w:rPr>
                      <w:t xml:space="preserve"> phone</w:t>
                    </w:r>
                  </w:p>
                  <w:p w14:paraId="4A45427D" w14:textId="77777777" w:rsidR="00F7591E" w:rsidRPr="004F34C4" w:rsidRDefault="00BE2FA7" w:rsidP="00F7591E">
                    <w:pPr>
                      <w:rPr>
                        <w:color w:val="0D0D0D" w:themeColor="text1" w:themeTint="F2"/>
                      </w:rPr>
                    </w:pPr>
                    <w:r>
                      <w:rPr>
                        <w:color w:val="0D0D0D" w:themeColor="text1" w:themeTint="F2"/>
                      </w:rPr>
                      <w:t>1-888-525-0415</w:t>
                    </w:r>
                    <w:r w:rsidR="00F7591E" w:rsidRPr="004F34C4">
                      <w:rPr>
                        <w:color w:val="0D0D0D" w:themeColor="text1" w:themeTint="F2"/>
                      </w:rPr>
                      <w:t xml:space="preserve"> fax</w:t>
                    </w:r>
                  </w:p>
                  <w:p w14:paraId="671CFA7F" w14:textId="42F294E4" w:rsidR="001A5DDC" w:rsidRDefault="00CD3E2F" w:rsidP="001A5DDC">
                    <w:hyperlink r:id="rId2" w:history="1">
                      <w:r w:rsidR="001A5DDC">
                        <w:rPr>
                          <w:rStyle w:val="Hyperlink"/>
                        </w:rPr>
                        <w:t>financialmanagementservices.org</w:t>
                      </w:r>
                    </w:hyperlink>
                  </w:p>
                  <w:p w14:paraId="566394F0" w14:textId="77777777" w:rsidR="000F38F2" w:rsidRPr="00F7591E" w:rsidRDefault="000F38F2" w:rsidP="000F38F2">
                    <w:pPr>
                      <w:rPr>
                        <w:rFonts w:ascii="Roboto" w:hAnsi="Roboto" w:cstheme="minorHAnsi"/>
                        <w:b/>
                        <w:spacing w:val="10"/>
                        <w:szCs w:val="18"/>
                      </w:rPr>
                    </w:pPr>
                  </w:p>
                </w:txbxContent>
              </v:textbox>
              <w10:wrap anchorx="margin"/>
            </v:shape>
          </w:pict>
        </mc:Fallback>
      </mc:AlternateContent>
    </w:r>
    <w:r w:rsidR="00134C84">
      <w:rPr>
        <w:noProof/>
      </w:rPr>
      <w:drawing>
        <wp:inline distT="0" distB="0" distL="0" distR="0" wp14:anchorId="5170594D" wp14:editId="5E1EC9D2">
          <wp:extent cx="25908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90800" cy="838200"/>
                  </a:xfrm>
                  <a:prstGeom prst="rect">
                    <a:avLst/>
                  </a:prstGeom>
                  <a:noFill/>
                  <a:ln>
                    <a:noFill/>
                  </a:ln>
                </pic:spPr>
              </pic:pic>
            </a:graphicData>
          </a:graphic>
        </wp:inline>
      </w:drawing>
    </w:r>
  </w:p>
  <w:p w14:paraId="029916F3" w14:textId="77777777" w:rsidR="000F38F2" w:rsidRDefault="000E42CE">
    <w:pPr>
      <w:pStyle w:val="Header"/>
    </w:pPr>
    <w:r>
      <w:rPr>
        <w:noProof/>
      </w:rPr>
      <mc:AlternateContent>
        <mc:Choice Requires="wps">
          <w:drawing>
            <wp:anchor distT="0" distB="0" distL="114300" distR="114300" simplePos="0" relativeHeight="251673088" behindDoc="0" locked="0" layoutInCell="1" allowOverlap="1" wp14:anchorId="4B3EC79E" wp14:editId="427CD802">
              <wp:simplePos x="0" y="0"/>
              <wp:positionH relativeFrom="margin">
                <wp:align>center</wp:align>
              </wp:positionH>
              <wp:positionV relativeFrom="paragraph">
                <wp:posOffset>273050</wp:posOffset>
              </wp:positionV>
              <wp:extent cx="6629400" cy="0"/>
              <wp:effectExtent l="38100" t="57150" r="57150" b="114300"/>
              <wp:wrapTight wrapText="bothSides">
                <wp:wrapPolygon edited="0">
                  <wp:start x="0" y="-1"/>
                  <wp:lineTo x="-124" y="-1"/>
                  <wp:lineTo x="0" y="-1"/>
                  <wp:lineTo x="21724" y="-1"/>
                  <wp:lineTo x="21724" y="-1"/>
                  <wp:lineTo x="0" y="-1"/>
                </wp:wrapPolygon>
              </wp:wrapTight>
              <wp:docPr id="8" name="Straight Connector 8"/>
              <wp:cNvGraphicFramePr/>
              <a:graphic xmlns:a="http://schemas.openxmlformats.org/drawingml/2006/main">
                <a:graphicData uri="http://schemas.microsoft.com/office/word/2010/wordprocessingShape">
                  <wps:wsp>
                    <wps:cNvCnPr/>
                    <wps:spPr>
                      <a:xfrm>
                        <a:off x="0" y="0"/>
                        <a:ext cx="6629400" cy="0"/>
                      </a:xfrm>
                      <a:prstGeom prst="line">
                        <a:avLst/>
                      </a:prstGeom>
                      <a:ln w="28575" cmpd="sng">
                        <a:solidFill>
                          <a:srgbClr val="DC4405"/>
                        </a:solidFill>
                      </a:ln>
                      <a:effectLst>
                        <a:outerShdw blurRad="50800" dist="38100" dir="2700000" algn="tl" rotWithShape="0">
                          <a:prstClr val="black">
                            <a:alpha val="40000"/>
                          </a:prst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E28BE" id="Straight Connector 8" o:spid="_x0000_s1026" style="position:absolute;z-index:2516730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5pt" to="52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" strokecolor="#dc4405" strokeweight="2.25pt">
              <v:shadow on="t" color="black" opacity="26214f" origin="-.5,-.5" offset=".74836mm,.74836mm"/>
              <w10:wrap type="tight" anchorx="margin"/>
            </v:line>
          </w:pict>
        </mc:Fallback>
      </mc:AlternateContent>
    </w:r>
  </w:p>
  <w:p w14:paraId="4612160F" w14:textId="77777777" w:rsidR="000E42CE" w:rsidRDefault="000E4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5F1"/>
    <w:multiLevelType w:val="multilevel"/>
    <w:tmpl w:val="0409001D"/>
    <w:lvl w:ilvl="0">
      <w:start w:val="1"/>
      <w:numFmt w:val="decimal"/>
      <w:lvlText w:val="%1)"/>
      <w:lvlJc w:val="left"/>
      <w:pPr>
        <w:ind w:left="900" w:hanging="360"/>
      </w:pPr>
    </w:lvl>
    <w:lvl w:ilvl="1">
      <w:start w:val="1"/>
      <w:numFmt w:val="lowerLetter"/>
      <w:lvlText w:val="%2)"/>
      <w:lvlJc w:val="left"/>
      <w:pPr>
        <w:ind w:left="1260" w:hanging="360"/>
      </w:pPr>
    </w:lvl>
    <w:lvl w:ilvl="2">
      <w:start w:val="1"/>
      <w:numFmt w:val="lowerRoman"/>
      <w:lvlText w:val="%3)"/>
      <w:lvlJc w:val="left"/>
      <w:pPr>
        <w:ind w:left="1620" w:hanging="360"/>
      </w:pPr>
    </w:lvl>
    <w:lvl w:ilvl="3">
      <w:start w:val="1"/>
      <w:numFmt w:val="decimal"/>
      <w:lvlText w:val="(%4)"/>
      <w:lvlJc w:val="left"/>
      <w:pPr>
        <w:ind w:left="1980" w:hanging="360"/>
      </w:pPr>
    </w:lvl>
    <w:lvl w:ilvl="4">
      <w:start w:val="1"/>
      <w:numFmt w:val="lowerLetter"/>
      <w:lvlText w:val="(%5)"/>
      <w:lvlJc w:val="left"/>
      <w:pPr>
        <w:ind w:left="2340" w:hanging="360"/>
      </w:pPr>
    </w:lvl>
    <w:lvl w:ilvl="5">
      <w:start w:val="1"/>
      <w:numFmt w:val="lowerRoman"/>
      <w:lvlText w:val="(%6)"/>
      <w:lvlJc w:val="left"/>
      <w:pPr>
        <w:ind w:left="2700" w:hanging="360"/>
      </w:pPr>
    </w:lvl>
    <w:lvl w:ilvl="6">
      <w:start w:val="1"/>
      <w:numFmt w:val="decimal"/>
      <w:lvlText w:val="%7."/>
      <w:lvlJc w:val="left"/>
      <w:pPr>
        <w:ind w:left="3060" w:hanging="360"/>
      </w:pPr>
    </w:lvl>
    <w:lvl w:ilvl="7">
      <w:start w:val="1"/>
      <w:numFmt w:val="lowerLetter"/>
      <w:lvlText w:val="%8."/>
      <w:lvlJc w:val="left"/>
      <w:pPr>
        <w:ind w:left="3420" w:hanging="360"/>
      </w:pPr>
    </w:lvl>
    <w:lvl w:ilvl="8">
      <w:start w:val="1"/>
      <w:numFmt w:val="lowerRoman"/>
      <w:lvlText w:val="%9."/>
      <w:lvlJc w:val="left"/>
      <w:pPr>
        <w:ind w:left="3780" w:hanging="360"/>
      </w:pPr>
    </w:lvl>
  </w:abstractNum>
  <w:abstractNum w:abstractNumId="1" w15:restartNumberingAfterBreak="0">
    <w:nsid w:val="0ED7053A"/>
    <w:multiLevelType w:val="hybridMultilevel"/>
    <w:tmpl w:val="75BC3B66"/>
    <w:lvl w:ilvl="0" w:tplc="7E2A7D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96D94"/>
    <w:multiLevelType w:val="hybridMultilevel"/>
    <w:tmpl w:val="F35A5402"/>
    <w:lvl w:ilvl="0" w:tplc="7E2A7D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871A5"/>
    <w:multiLevelType w:val="hybridMultilevel"/>
    <w:tmpl w:val="524232A0"/>
    <w:lvl w:ilvl="0" w:tplc="B5224E62">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9D70AEF"/>
    <w:multiLevelType w:val="hybridMultilevel"/>
    <w:tmpl w:val="5C0EF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7596"/>
    <w:multiLevelType w:val="hybridMultilevel"/>
    <w:tmpl w:val="A93CE32A"/>
    <w:lvl w:ilvl="0" w:tplc="53B0FC0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F20989"/>
    <w:multiLevelType w:val="hybridMultilevel"/>
    <w:tmpl w:val="EB8CF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86CDE"/>
    <w:multiLevelType w:val="hybridMultilevel"/>
    <w:tmpl w:val="BC688EBC"/>
    <w:lvl w:ilvl="0" w:tplc="7E2A7D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E2E1C"/>
    <w:multiLevelType w:val="hybridMultilevel"/>
    <w:tmpl w:val="6CE06326"/>
    <w:lvl w:ilvl="0" w:tplc="7E2A7D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F38DB"/>
    <w:multiLevelType w:val="hybridMultilevel"/>
    <w:tmpl w:val="C59453FA"/>
    <w:lvl w:ilvl="0" w:tplc="53B0FC0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B2128B"/>
    <w:multiLevelType w:val="hybridMultilevel"/>
    <w:tmpl w:val="0B02AC38"/>
    <w:lvl w:ilvl="0" w:tplc="53B0FC0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B62C53"/>
    <w:multiLevelType w:val="hybridMultilevel"/>
    <w:tmpl w:val="3F40D486"/>
    <w:lvl w:ilvl="0" w:tplc="8D1253B2">
      <w:start w:val="1"/>
      <w:numFmt w:val="bullet"/>
      <w:lvlText w:val=""/>
      <w:lvlJc w:val="left"/>
      <w:pPr>
        <w:tabs>
          <w:tab w:val="num" w:pos="1080"/>
        </w:tabs>
        <w:ind w:left="1080" w:hanging="360"/>
      </w:pPr>
      <w:rPr>
        <w:rFonts w:ascii="Wingdings" w:hAnsi="Wingdings" w:hint="default"/>
        <w:b/>
        <w:i w:val="0"/>
        <w:color w:val="auto"/>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51649A9"/>
    <w:multiLevelType w:val="hybridMultilevel"/>
    <w:tmpl w:val="C59453FA"/>
    <w:lvl w:ilvl="0" w:tplc="FEC20BCA">
      <w:start w:val="1"/>
      <w:numFmt w:val="bullet"/>
      <w:lvlText w:val=""/>
      <w:lvlJc w:val="left"/>
      <w:pPr>
        <w:tabs>
          <w:tab w:val="num" w:pos="504"/>
        </w:tabs>
        <w:ind w:left="288" w:hanging="144"/>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3" w15:restartNumberingAfterBreak="0">
    <w:nsid w:val="744B434D"/>
    <w:multiLevelType w:val="hybridMultilevel"/>
    <w:tmpl w:val="517EAFB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16cid:durableId="135882327">
    <w:abstractNumId w:val="5"/>
  </w:num>
  <w:num w:numId="2" w16cid:durableId="1770731652">
    <w:abstractNumId w:val="10"/>
  </w:num>
  <w:num w:numId="3" w16cid:durableId="426389769">
    <w:abstractNumId w:val="9"/>
  </w:num>
  <w:num w:numId="4" w16cid:durableId="21250646">
    <w:abstractNumId w:val="12"/>
  </w:num>
  <w:num w:numId="5" w16cid:durableId="1473447058">
    <w:abstractNumId w:val="11"/>
  </w:num>
  <w:num w:numId="6" w16cid:durableId="2027974505">
    <w:abstractNumId w:val="3"/>
  </w:num>
  <w:num w:numId="7" w16cid:durableId="10885363">
    <w:abstractNumId w:val="13"/>
  </w:num>
  <w:num w:numId="8" w16cid:durableId="1143500328">
    <w:abstractNumId w:val="6"/>
  </w:num>
  <w:num w:numId="9" w16cid:durableId="453404881">
    <w:abstractNumId w:val="2"/>
  </w:num>
  <w:num w:numId="10" w16cid:durableId="1631354395">
    <w:abstractNumId w:val="8"/>
  </w:num>
  <w:num w:numId="11" w16cid:durableId="787702924">
    <w:abstractNumId w:val="7"/>
  </w:num>
  <w:num w:numId="12" w16cid:durableId="1513642849">
    <w:abstractNumId w:val="1"/>
  </w:num>
  <w:num w:numId="13" w16cid:durableId="1259753015">
    <w:abstractNumId w:val="4"/>
  </w:num>
  <w:num w:numId="14" w16cid:durableId="1093283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720"/>
  <w:drawingGridVerticalOrigin w:val="720"/>
  <w:noPunctuationKerning/>
  <w:characterSpacingControl w:val="doNotCompress"/>
  <w:hdrShapeDefaults>
    <o:shapedefaults v:ext="edit" spidmax="6145">
      <o:colormru v:ext="edit" colors="#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9B"/>
    <w:rsid w:val="00042AC9"/>
    <w:rsid w:val="00052340"/>
    <w:rsid w:val="000C257A"/>
    <w:rsid w:val="000E42CE"/>
    <w:rsid w:val="000E5C3A"/>
    <w:rsid w:val="000E7937"/>
    <w:rsid w:val="000F38F2"/>
    <w:rsid w:val="000F54D0"/>
    <w:rsid w:val="00103DE6"/>
    <w:rsid w:val="0011176C"/>
    <w:rsid w:val="00113273"/>
    <w:rsid w:val="00134C84"/>
    <w:rsid w:val="00150EAB"/>
    <w:rsid w:val="00152426"/>
    <w:rsid w:val="001529E9"/>
    <w:rsid w:val="001638CB"/>
    <w:rsid w:val="00163F40"/>
    <w:rsid w:val="00171073"/>
    <w:rsid w:val="0018580F"/>
    <w:rsid w:val="001A5DDC"/>
    <w:rsid w:val="001F2ADA"/>
    <w:rsid w:val="002A54E3"/>
    <w:rsid w:val="002E1CD1"/>
    <w:rsid w:val="003410CC"/>
    <w:rsid w:val="00384FFF"/>
    <w:rsid w:val="00391D29"/>
    <w:rsid w:val="003B175F"/>
    <w:rsid w:val="0042088D"/>
    <w:rsid w:val="00436ECA"/>
    <w:rsid w:val="004456B1"/>
    <w:rsid w:val="00452C8D"/>
    <w:rsid w:val="00455AE4"/>
    <w:rsid w:val="00465394"/>
    <w:rsid w:val="00493108"/>
    <w:rsid w:val="004932E5"/>
    <w:rsid w:val="004F34C4"/>
    <w:rsid w:val="005371D6"/>
    <w:rsid w:val="00595449"/>
    <w:rsid w:val="005B1D7C"/>
    <w:rsid w:val="005D009B"/>
    <w:rsid w:val="005D5408"/>
    <w:rsid w:val="005D7402"/>
    <w:rsid w:val="005E1306"/>
    <w:rsid w:val="005E28EA"/>
    <w:rsid w:val="005F1A28"/>
    <w:rsid w:val="006328F1"/>
    <w:rsid w:val="00642832"/>
    <w:rsid w:val="00663E50"/>
    <w:rsid w:val="00664330"/>
    <w:rsid w:val="006934BC"/>
    <w:rsid w:val="006F1ADB"/>
    <w:rsid w:val="006F4ACD"/>
    <w:rsid w:val="007038F6"/>
    <w:rsid w:val="00741BE9"/>
    <w:rsid w:val="00742B75"/>
    <w:rsid w:val="00790DD5"/>
    <w:rsid w:val="007A2511"/>
    <w:rsid w:val="007E763B"/>
    <w:rsid w:val="0085717C"/>
    <w:rsid w:val="00871BB1"/>
    <w:rsid w:val="008D379A"/>
    <w:rsid w:val="008E2EBD"/>
    <w:rsid w:val="008F2CE8"/>
    <w:rsid w:val="009020E8"/>
    <w:rsid w:val="0095241B"/>
    <w:rsid w:val="009647A5"/>
    <w:rsid w:val="00996A01"/>
    <w:rsid w:val="009A03B7"/>
    <w:rsid w:val="009E6C1F"/>
    <w:rsid w:val="009E7830"/>
    <w:rsid w:val="009F7678"/>
    <w:rsid w:val="00A21C1E"/>
    <w:rsid w:val="00A43301"/>
    <w:rsid w:val="00A43E74"/>
    <w:rsid w:val="00A45DD0"/>
    <w:rsid w:val="00A80573"/>
    <w:rsid w:val="00AA1747"/>
    <w:rsid w:val="00AA1FD9"/>
    <w:rsid w:val="00AE7641"/>
    <w:rsid w:val="00AF1967"/>
    <w:rsid w:val="00BD2968"/>
    <w:rsid w:val="00BD3DBE"/>
    <w:rsid w:val="00BE2FA7"/>
    <w:rsid w:val="00C01D3E"/>
    <w:rsid w:val="00C20E97"/>
    <w:rsid w:val="00C4098D"/>
    <w:rsid w:val="00C47A2F"/>
    <w:rsid w:val="00C9789A"/>
    <w:rsid w:val="00CB6CA9"/>
    <w:rsid w:val="00CB7095"/>
    <w:rsid w:val="00CD3E2F"/>
    <w:rsid w:val="00D2030B"/>
    <w:rsid w:val="00D61FEF"/>
    <w:rsid w:val="00DD1F92"/>
    <w:rsid w:val="00DF2813"/>
    <w:rsid w:val="00E0664E"/>
    <w:rsid w:val="00EA49EC"/>
    <w:rsid w:val="00EC0A12"/>
    <w:rsid w:val="00EF5EFA"/>
    <w:rsid w:val="00F153DD"/>
    <w:rsid w:val="00F22C2A"/>
    <w:rsid w:val="00F37711"/>
    <w:rsid w:val="00F7591E"/>
    <w:rsid w:val="00FE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00"/>
    </o:shapedefaults>
    <o:shapelayout v:ext="edit">
      <o:idmap v:ext="edit" data="1"/>
    </o:shapelayout>
  </w:shapeDefaults>
  <w:decimalSymbol w:val="."/>
  <w:listSeparator w:val=","/>
  <w14:docId w14:val="72A9B033"/>
  <w15:docId w15:val="{BDDAF2C5-A8C9-4FB5-93BF-00B04181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iCs/>
        <w:sz w:val="18"/>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306"/>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val="0"/>
      <w:color w:val="CC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i/>
      <w:iCs w:val="0"/>
    </w:rPr>
  </w:style>
  <w:style w:type="paragraph" w:styleId="BodyText2">
    <w:name w:val="Body Text 2"/>
    <w:basedOn w:val="Normal"/>
    <w:rPr>
      <w:rFonts w:ascii="Lucida Casual" w:hAnsi="Lucida Casual"/>
      <w:i/>
      <w:szCs w:val="20"/>
    </w:rPr>
  </w:style>
  <w:style w:type="paragraph" w:styleId="BodyTextIndent">
    <w:name w:val="Body Text Indent"/>
    <w:basedOn w:val="Normal"/>
    <w:pPr>
      <w:ind w:firstLine="720"/>
    </w:pPr>
  </w:style>
  <w:style w:type="paragraph" w:styleId="BodyText3">
    <w:name w:val="Body Text 3"/>
    <w:basedOn w:val="Normal"/>
    <w:rPr>
      <w:rFonts w:ascii="Tahoma" w:hAnsi="Tahoma" w:cs="Tahoma"/>
      <w:sz w:val="22"/>
    </w:rPr>
  </w:style>
  <w:style w:type="paragraph" w:styleId="BodyTextIndent2">
    <w:name w:val="Body Text Indent 2"/>
    <w:basedOn w:val="Normal"/>
    <w:pPr>
      <w:ind w:left="144"/>
    </w:pPr>
    <w:rPr>
      <w:rFonts w:ascii="Tahoma" w:hAnsi="Tahoma" w:cs="Tahoma"/>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A21C1E"/>
    <w:rPr>
      <w:color w:val="0000FF"/>
      <w:u w:val="single"/>
    </w:rPr>
  </w:style>
  <w:style w:type="paragraph" w:styleId="BalloonText">
    <w:name w:val="Balloon Text"/>
    <w:basedOn w:val="Normal"/>
    <w:link w:val="BalloonTextChar"/>
    <w:rsid w:val="009E6C1F"/>
    <w:rPr>
      <w:rFonts w:ascii="Tahoma" w:hAnsi="Tahoma" w:cs="Tahoma"/>
      <w:sz w:val="16"/>
      <w:szCs w:val="16"/>
    </w:rPr>
  </w:style>
  <w:style w:type="character" w:customStyle="1" w:styleId="BalloonTextChar">
    <w:name w:val="Balloon Text Char"/>
    <w:basedOn w:val="DefaultParagraphFont"/>
    <w:link w:val="BalloonText"/>
    <w:rsid w:val="009E6C1F"/>
    <w:rPr>
      <w:rFonts w:ascii="Tahoma" w:hAnsi="Tahoma" w:cs="Tahoma"/>
      <w:sz w:val="16"/>
      <w:szCs w:val="16"/>
    </w:rPr>
  </w:style>
  <w:style w:type="paragraph" w:styleId="ListParagraph">
    <w:name w:val="List Paragraph"/>
    <w:basedOn w:val="Normal"/>
    <w:uiPriority w:val="34"/>
    <w:qFormat/>
    <w:rsid w:val="00A43301"/>
    <w:pPr>
      <w:spacing w:after="200" w:line="276" w:lineRule="auto"/>
      <w:ind w:left="720"/>
      <w:contextualSpacing/>
    </w:pPr>
    <w:rPr>
      <w:rFonts w:asciiTheme="minorHAnsi" w:eastAsiaTheme="minorHAnsi" w:hAnsiTheme="minorHAnsi" w:cstheme="minorBidi"/>
      <w:iCs w:val="0"/>
      <w:sz w:val="22"/>
    </w:rPr>
  </w:style>
  <w:style w:type="table" w:styleId="TableGrid">
    <w:name w:val="Table Grid"/>
    <w:basedOn w:val="TableNormal"/>
    <w:uiPriority w:val="39"/>
    <w:rsid w:val="005371D6"/>
    <w:rPr>
      <w:rFonts w:asciiTheme="minorHAnsi" w:eastAsiaTheme="minorHAnsi" w:hAnsiTheme="minorHAnsi" w:cstheme="minorBidi"/>
      <w:iCs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84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financialmanagementservices.org/" TargetMode="External"/><Relationship Id="rId1" Type="http://schemas.openxmlformats.org/officeDocument/2006/relationships/hyperlink" Target="http://www.financialmanagementservice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en\Application%20Data\Microsoft\Templates\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757CB2F534940B109DE13D711C546" ma:contentTypeVersion="25" ma:contentTypeDescription="Create a new document." ma:contentTypeScope="" ma:versionID="1ffaa0b6cd9f0af7e49d10acc02318ea">
  <xsd:schema xmlns:xsd="http://www.w3.org/2001/XMLSchema" xmlns:xs="http://www.w3.org/2001/XMLSchema" xmlns:p="http://schemas.microsoft.com/office/2006/metadata/properties" xmlns:ns1="http://schemas.microsoft.com/sharepoint/v3" xmlns:ns2="16791e93-d344-40ef-953c-c7ea5e4629cc" xmlns:ns3="ce015260-7c31-4188-9bea-7be94072245c" targetNamespace="http://schemas.microsoft.com/office/2006/metadata/properties" ma:root="true" ma:fieldsID="9f78b688ea1750acaeb06c015710c4e2" ns1:_="" ns2:_="" ns3:_="">
    <xsd:import namespace="http://schemas.microsoft.com/sharepoint/v3"/>
    <xsd:import namespace="16791e93-d344-40ef-953c-c7ea5e4629cc"/>
    <xsd:import namespace="ce015260-7c31-4188-9bea-7be94072245c"/>
    <xsd:element name="properties">
      <xsd:complexType>
        <xsd:sequence>
          <xsd:element name="documentManagement">
            <xsd:complexType>
              <xsd:all>
                <xsd:element ref="ns2:TaxCatchAll" minOccurs="0"/>
                <xsd:element ref="ns3:p3146f1e474b4706978881675f1112f5"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description="" ma:hidden="true" ma:internalName="_ip_UnifiedCompliancePolicyProperties">
      <xsd:simpleType>
        <xsd:restriction base="dms:Note"/>
      </xsd:simpleType>
    </xsd:element>
    <xsd:element name="_ip_UnifiedCompliancePolicyUIAction" ma:index="2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1e93-d344-40ef-953c-c7ea5e4629c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fddae65-b24d-4c92-9a6c-5acfa921e243}" ma:internalName="TaxCatchAll" ma:showField="CatchAllData" ma:web="16791e93-d344-40ef-953c-c7ea5e4629cc">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90abfd3f-0d79-4807-9c86-b579f9e500a6" ma:termSetId="00000000-0000-0000-0000-000000000000" ma:anchorId="00000000-0000-0000-0000-000000000000" ma:open="true" ma:isKeyword="true">
      <xsd:complexType>
        <xsd:sequence>
          <xsd:element ref="pc:Terms" minOccurs="0" maxOccurs="1"/>
        </xsd:sequence>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15260-7c31-4188-9bea-7be94072245c" elementFormDefault="qualified">
    <xsd:import namespace="http://schemas.microsoft.com/office/2006/documentManagement/types"/>
    <xsd:import namespace="http://schemas.microsoft.com/office/infopath/2007/PartnerControls"/>
    <xsd:element name="p3146f1e474b4706978881675f1112f5" ma:index="10" ma:taxonomy="true" ma:internalName="p3146f1e474b4706978881675f1112f5" ma:taxonomyFieldName="Internal_x0020_Department" ma:displayName="Internal Department" ma:default="4;#Advancement|daab9b1b-e7e7-4dbf-8635-27ce1ded89dd" ma:fieldId="{93146f1e-474b-4706-9788-81675f1112f5}" ma:sspId="90abfd3f-0d79-4807-9c86-b579f9e500a6" ma:termSetId="58c8f1e0-1f0d-4eb1-9809-733df4091946" ma:anchorId="00000000-0000-0000-0000-000000000000" ma:open="false" ma:isKeyword="false">
      <xsd:complexType>
        <xsd:sequence>
          <xsd:element ref="pc:Terms" minOccurs="0" maxOccurs="1"/>
        </xsd:sequence>
      </xsd:complex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0abfd3f-0d79-4807-9c86-b579f9e500a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16791e93-d344-40ef-953c-c7ea5e4629cc">
      <Terms xmlns="http://schemas.microsoft.com/office/infopath/2007/PartnerControls"/>
    </TaxKeywordTaxHTField>
    <_ip_UnifiedCompliancePolicyProperties xmlns="http://schemas.microsoft.com/sharepoint/v3" xsi:nil="true"/>
    <TaxCatchAll xmlns="16791e93-d344-40ef-953c-c7ea5e4629cc">
      <Value>4</Value>
    </TaxCatchAll>
    <p3146f1e474b4706978881675f1112f5 xmlns="ce015260-7c31-4188-9bea-7be94072245c">
      <Terms xmlns="http://schemas.microsoft.com/office/infopath/2007/PartnerControls">
        <TermInfo xmlns="http://schemas.microsoft.com/office/infopath/2007/PartnerControls">
          <TermName xmlns="http://schemas.microsoft.com/office/infopath/2007/PartnerControls">Advancement</TermName>
          <TermId xmlns="http://schemas.microsoft.com/office/infopath/2007/PartnerControls">daab9b1b-e7e7-4dbf-8635-27ce1ded89dd</TermId>
        </TermInfo>
      </Terms>
    </p3146f1e474b4706978881675f1112f5>
    <lcf76f155ced4ddcb4097134ff3c332f xmlns="ce015260-7c31-4188-9bea-7be9407224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CB33011B-70B2-4028-BDC3-8B7FC4FA0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1e93-d344-40ef-953c-c7ea5e4629cc"/>
    <ds:schemaRef ds:uri="ce015260-7c31-4188-9bea-7be940722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B5D7C-EE3B-416F-8252-4BEA285EFEF2}">
  <ds:schemaRefs>
    <ds:schemaRef ds:uri="http://schemas.microsoft.com/office/2006/metadata/properties"/>
    <ds:schemaRef ds:uri="http://schemas.microsoft.com/office/infopath/2007/PartnerControls"/>
    <ds:schemaRef ds:uri="d2f29f42-ac04-4c5d-b0b4-7fbad0a6b654"/>
    <ds:schemaRef ds:uri="http://schemas.microsoft.com/sharepoint/v3"/>
    <ds:schemaRef ds:uri="16791e93-d344-40ef-953c-c7ea5e4629cc"/>
    <ds:schemaRef ds:uri="ce015260-7c31-4188-9bea-7be94072245c"/>
  </ds:schemaRefs>
</ds:datastoreItem>
</file>

<file path=customXml/itemProps3.xml><?xml version="1.0" encoding="utf-8"?>
<ds:datastoreItem xmlns:ds="http://schemas.openxmlformats.org/officeDocument/2006/customXml" ds:itemID="{383A7A4F-C9DA-40B1-9102-04CF231C3CAD}">
  <ds:schemaRefs>
    <ds:schemaRef ds:uri="http://schemas.microsoft.com/sharepoint/v3/contenttype/forms"/>
  </ds:schemaRefs>
</ds:datastoreItem>
</file>

<file path=customXml/itemProps4.xml><?xml version="1.0" encoding="utf-8"?>
<ds:datastoreItem xmlns:ds="http://schemas.openxmlformats.org/officeDocument/2006/customXml" ds:itemID="{A97FEAEF-4F30-460F-A000-4C084863EA2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stationery.dot</Template>
  <TotalTime>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LETTERHEAD 2016 - General - ON FIRST PAGE ONLY</vt:lpstr>
    </vt:vector>
  </TitlesOfParts>
  <Company>ESNJ</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2016 - General - ON FIRST PAGE ONLY</dc:title>
  <dc:creator>ESSNJ</dc:creator>
  <cp:lastModifiedBy>Leon Palmer</cp:lastModifiedBy>
  <cp:revision>2</cp:revision>
  <cp:lastPrinted>2019-01-31T14:26:00Z</cp:lastPrinted>
  <dcterms:created xsi:type="dcterms:W3CDTF">2023-05-16T15:58:00Z</dcterms:created>
  <dcterms:modified xsi:type="dcterms:W3CDTF">2023-05-16T15:58:00Z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0x01010015B757CB2F534940B109DE13D711C546</vt:lpwstr>
  </property>
  <property fmtid="{D5CDD505-2E9C-101B-9397-08002B2CF9AE}" pid="3" name="TaxKeyword">
    <vt:lpwstr/>
  </property>
  <property fmtid="{D5CDD505-2E9C-101B-9397-08002B2CF9AE}" pid="4" name="Internal Department">
    <vt:lpwstr>4;#Advancement|daab9b1b-e7e7-4dbf-8635-27ce1ded89dd</vt:lpwstr>
  </property>
  <property fmtid="{D5CDD505-2E9C-101B-9397-08002B2CF9AE}" pid="5" name="GrammarlyDocumentId">
    <vt:lpwstr>726603115e5fcf4679504d9182e1617bdf3ae83157d7cd01f74f4d9b7254fa55</vt:lpwstr>
  </property>
  <property fmtid="{D5CDD505-2E9C-101B-9397-08002B2CF9AE}" pid="6" name="MediaServiceImageTags">
    <vt:lpwstr/>
  </property>
</Properties>
</file>